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3A2560" w14:textId="5CB89AD5" w:rsidR="00E54814" w:rsidRDefault="00E54814" w:rsidP="00F302C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tbl>
      <w:tblPr>
        <w:tblStyle w:val="a3"/>
        <w:tblW w:w="15135" w:type="dxa"/>
        <w:tblLayout w:type="fixed"/>
        <w:tblLook w:val="04A0" w:firstRow="1" w:lastRow="0" w:firstColumn="1" w:lastColumn="0" w:noHBand="0" w:noVBand="1"/>
      </w:tblPr>
      <w:tblGrid>
        <w:gridCol w:w="675"/>
        <w:gridCol w:w="1983"/>
        <w:gridCol w:w="1419"/>
        <w:gridCol w:w="1278"/>
        <w:gridCol w:w="3258"/>
        <w:gridCol w:w="5388"/>
        <w:gridCol w:w="1134"/>
      </w:tblGrid>
      <w:tr w:rsidR="006D64A0" w14:paraId="36F23F2E" w14:textId="77777777" w:rsidTr="001306E8">
        <w:trPr>
          <w:trHeight w:val="9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hideMark/>
          </w:tcPr>
          <w:p w14:paraId="1550C266" w14:textId="53C4443F" w:rsidR="006D64A0" w:rsidRDefault="001306E8" w:rsidP="007B0D6F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Детализация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563E76E7" w14:textId="77777777" w:rsidR="006D64A0" w:rsidRDefault="006D64A0" w:rsidP="007B0D6F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Предполагаемые расходы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</w:tcPr>
          <w:p w14:paraId="3564706F" w14:textId="288AF73E" w:rsidR="006D64A0" w:rsidRDefault="006D64A0" w:rsidP="007B0D6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 202</w:t>
            </w:r>
            <w:r w:rsidR="001306E8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>г</w:t>
            </w:r>
          </w:p>
          <w:p w14:paraId="693A171B" w14:textId="77777777" w:rsidR="006D64A0" w:rsidRDefault="006D64A0" w:rsidP="007B0D6F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74955D44" w14:textId="77777777" w:rsidR="006D64A0" w:rsidRDefault="006D64A0" w:rsidP="007B0D6F">
            <w:pPr>
              <w:spacing w:line="240" w:lineRule="auto"/>
              <w:rPr>
                <w:rFonts w:cstheme="minorHAnsi"/>
              </w:rPr>
            </w:pPr>
            <w:r>
              <w:rPr>
                <w:b/>
                <w:bCs/>
                <w:sz w:val="20"/>
                <w:szCs w:val="20"/>
              </w:rPr>
              <w:t>В месяц обходится ДНП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21280094" w14:textId="77777777" w:rsidR="006D64A0" w:rsidRDefault="006D64A0" w:rsidP="007B0D6F">
            <w:pPr>
              <w:spacing w:line="240" w:lineRule="auto"/>
              <w:rPr>
                <w:rFonts w:cstheme="minorHAnsi"/>
              </w:rPr>
            </w:pPr>
            <w:r>
              <w:rPr>
                <w:b/>
                <w:bCs/>
                <w:sz w:val="20"/>
                <w:szCs w:val="20"/>
              </w:rPr>
              <w:t xml:space="preserve">Предполагаемые мероприятия 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16AADF72" w14:textId="77777777" w:rsidR="006D64A0" w:rsidRDefault="006D64A0" w:rsidP="007B0D6F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b/>
                <w:bCs/>
                <w:sz w:val="20"/>
                <w:szCs w:val="20"/>
              </w:rPr>
              <w:t>Финансово-экономическое и нормативно-правовое обоснование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hideMark/>
          </w:tcPr>
          <w:p w14:paraId="344ADC4D" w14:textId="77777777" w:rsidR="006D64A0" w:rsidRDefault="006D64A0" w:rsidP="007B0D6F">
            <w:pPr>
              <w:spacing w:line="240" w:lineRule="auto"/>
              <w:rPr>
                <w:rFonts w:cstheme="minorHAnsi"/>
              </w:rPr>
            </w:pPr>
            <w:r>
              <w:rPr>
                <w:b/>
                <w:bCs/>
                <w:sz w:val="20"/>
                <w:szCs w:val="20"/>
              </w:rPr>
              <w:t>Ответственные за исполнение</w:t>
            </w:r>
          </w:p>
        </w:tc>
      </w:tr>
      <w:tr w:rsidR="001306E8" w14:paraId="2D556664" w14:textId="77777777" w:rsidTr="001306E8">
        <w:trPr>
          <w:trHeight w:val="9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</w:tcPr>
          <w:p w14:paraId="5FDD77FB" w14:textId="77777777" w:rsidR="001306E8" w:rsidRDefault="001306E8" w:rsidP="002125BA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П.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E50C9C6" w14:textId="77777777" w:rsidR="001306E8" w:rsidRDefault="001306E8" w:rsidP="002125BA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Прочие расходы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hideMark/>
          </w:tcPr>
          <w:p w14:paraId="0C5998DC" w14:textId="77777777" w:rsidR="001306E8" w:rsidRDefault="001306E8" w:rsidP="002125BA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12 месяцев (год)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449E0EC" w14:textId="77777777" w:rsidR="001306E8" w:rsidRDefault="001306E8" w:rsidP="002125BA">
            <w:pPr>
              <w:spacing w:line="240" w:lineRule="auto"/>
              <w:rPr>
                <w:rFonts w:cstheme="minorHAnsi"/>
                <w:highlight w:val="yellow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В месяц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146B600" w14:textId="77777777" w:rsidR="001306E8" w:rsidRDefault="001306E8" w:rsidP="002125BA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Пункт 9 ст.18 ФЗ-217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0C0BF92" w14:textId="77777777" w:rsidR="001306E8" w:rsidRDefault="001306E8" w:rsidP="002125BA">
            <w:pPr>
              <w:spacing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Пункты 17,21,22 ЧАСТИ Статьи 17, Пункт 5 часть 1 Статьи 14 </w:t>
            </w:r>
          </w:p>
          <w:p w14:paraId="4D8205E7" w14:textId="77777777" w:rsidR="001306E8" w:rsidRDefault="001306E8" w:rsidP="002125BA">
            <w:pPr>
              <w:spacing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 ФЗ-217</w:t>
            </w:r>
          </w:p>
          <w:p w14:paraId="1029474D" w14:textId="77777777" w:rsidR="001306E8" w:rsidRDefault="001306E8" w:rsidP="002125BA">
            <w:pPr>
              <w:spacing w:line="240" w:lineRule="auto"/>
              <w:rPr>
                <w:rFonts w:cstheme="minorHAnsi"/>
                <w:color w:val="0070C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hideMark/>
          </w:tcPr>
          <w:p w14:paraId="1AA0FEA3" w14:textId="77777777" w:rsidR="001306E8" w:rsidRDefault="001306E8" w:rsidP="002125BA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Пункт 9 ст.18 ФЗ-217</w:t>
            </w:r>
          </w:p>
        </w:tc>
      </w:tr>
      <w:tr w:rsidR="0026675E" w14:paraId="5D069B84" w14:textId="77777777" w:rsidTr="001306E8">
        <w:trPr>
          <w:trHeight w:val="35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C9B277" w14:textId="7B990604" w:rsidR="0026675E" w:rsidRDefault="0026675E" w:rsidP="001306E8">
            <w:pPr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  <w:r w:rsidR="001306E8">
              <w:rPr>
                <w:rFonts w:cstheme="minorHAnsi"/>
              </w:rPr>
              <w:t>29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1BF6" w14:textId="5FA4694A" w:rsidR="0026675E" w:rsidRDefault="00C03C00" w:rsidP="00F17C72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Услуги охраны спец.</w:t>
            </w:r>
            <w:r w:rsidR="001306E8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>организацией с ГБР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3382C2" w14:textId="00539265" w:rsidR="0026675E" w:rsidRDefault="00C03C00" w:rsidP="00F17C72">
            <w:pPr>
              <w:rPr>
                <w:rFonts w:cstheme="minorHAnsi"/>
              </w:rPr>
            </w:pPr>
            <w:r>
              <w:rPr>
                <w:rFonts w:cstheme="minorHAnsi"/>
              </w:rPr>
              <w:t>5 400 000,00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36E0" w14:textId="36505AD6" w:rsidR="0026675E" w:rsidRDefault="00C03C00" w:rsidP="00F17C72">
            <w:pPr>
              <w:rPr>
                <w:rFonts w:cstheme="minorHAnsi"/>
              </w:rPr>
            </w:pPr>
            <w:r>
              <w:rPr>
                <w:rFonts w:cstheme="minorHAnsi"/>
              </w:rPr>
              <w:t>450 000,00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0D08" w14:textId="7996AAF6" w:rsidR="006D64A0" w:rsidRPr="001306E8" w:rsidRDefault="006D64A0" w:rsidP="006D64A0">
            <w:pPr>
              <w:spacing w:line="240" w:lineRule="auto"/>
              <w:rPr>
                <w:color w:val="000000"/>
              </w:rPr>
            </w:pPr>
            <w:r w:rsidRPr="001306E8">
              <w:rPr>
                <w:color w:val="000000"/>
              </w:rPr>
              <w:t>Обеспечение безопасности поселка с услугами группы быстрого реагирования(ГБР)</w:t>
            </w:r>
            <w:r w:rsidR="00EF2ED6" w:rsidRPr="001306E8">
              <w:rPr>
                <w:color w:val="000000"/>
              </w:rPr>
              <w:t>:</w:t>
            </w:r>
          </w:p>
          <w:p w14:paraId="014E5E44" w14:textId="3F7CC112" w:rsidR="00EF2ED6" w:rsidRPr="001306E8" w:rsidRDefault="00EF2ED6" w:rsidP="00EF2ED6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1306E8">
              <w:rPr>
                <w:rFonts w:ascii="Times New Roman" w:hAnsi="Times New Roman"/>
              </w:rPr>
              <w:t>-осуществление контролируемых въездов(не менее 4) в поселок,</w:t>
            </w:r>
          </w:p>
          <w:p w14:paraId="5950393B" w14:textId="003FA90A" w:rsidR="00EF2ED6" w:rsidRPr="001306E8" w:rsidRDefault="00EF2ED6" w:rsidP="00EF2ED6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1306E8">
              <w:t xml:space="preserve">- обеспечивать контроль и безопасность мест общего пользования </w:t>
            </w:r>
            <w:r w:rsidR="00E25086" w:rsidRPr="001306E8">
              <w:t>СНТ</w:t>
            </w:r>
            <w:r w:rsidRPr="001306E8">
              <w:t xml:space="preserve"> 24 часа в сутки, в том числе реагировать при нарушении правил, установленных в </w:t>
            </w:r>
            <w:r w:rsidR="00E25086" w:rsidRPr="001306E8">
              <w:t>СНТ</w:t>
            </w:r>
            <w:r w:rsidRPr="001306E8">
              <w:t>,</w:t>
            </w:r>
          </w:p>
          <w:p w14:paraId="75B07C39" w14:textId="77777777" w:rsidR="00EF2ED6" w:rsidRPr="001306E8" w:rsidRDefault="00EF2ED6" w:rsidP="00EF2ED6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1306E8">
              <w:rPr>
                <w:rFonts w:ascii="Times New Roman" w:hAnsi="Times New Roman"/>
              </w:rPr>
              <w:t xml:space="preserve">- обеспечивать урегулирование внештатных ситуаций на территории мест общего пользования (неадекватного поведения, проявления агрессии, а также нападения животных на людей и прочие ситуации), </w:t>
            </w:r>
          </w:p>
          <w:p w14:paraId="0E9A9736" w14:textId="51E02B76" w:rsidR="00EF2ED6" w:rsidRPr="001306E8" w:rsidRDefault="00EF2ED6" w:rsidP="00EF2ED6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1306E8">
              <w:rPr>
                <w:rFonts w:ascii="Times New Roman" w:hAnsi="Times New Roman"/>
              </w:rPr>
              <w:t xml:space="preserve">- обеспечивать прибытие ГБР на территорию места общего пользования СНТ по факту обращения в случае </w:t>
            </w:r>
            <w:r w:rsidRPr="001306E8">
              <w:rPr>
                <w:rFonts w:ascii="Times New Roman" w:hAnsi="Times New Roman"/>
              </w:rPr>
              <w:lastRenderedPageBreak/>
              <w:t xml:space="preserve">возникновения угрозы жизни и здоровью населения, </w:t>
            </w:r>
          </w:p>
          <w:p w14:paraId="5BA7B9DF" w14:textId="4BA11FFE" w:rsidR="00EF2ED6" w:rsidRPr="001306E8" w:rsidRDefault="00EF2ED6" w:rsidP="00EF2ED6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1306E8">
              <w:rPr>
                <w:rFonts w:ascii="Times New Roman" w:hAnsi="Times New Roman"/>
              </w:rPr>
              <w:t>- обеспечивать автомобилем  группу быстрого реагирования на территории СНТ 24 часа в сутки,</w:t>
            </w:r>
          </w:p>
          <w:p w14:paraId="4C929640" w14:textId="77777777" w:rsidR="00EF2ED6" w:rsidRPr="001306E8" w:rsidRDefault="00EF2ED6" w:rsidP="00EF2ED6">
            <w:pPr>
              <w:shd w:val="clear" w:color="auto" w:fill="FFFFFF"/>
              <w:jc w:val="both"/>
            </w:pPr>
            <w:r w:rsidRPr="001306E8">
              <w:t>- обеспечивать вызов силовых структур (по мере необходимости) при внештатных ситуациях,</w:t>
            </w:r>
          </w:p>
          <w:p w14:paraId="2E9AE0DB" w14:textId="2B88A1C0" w:rsidR="00EF2ED6" w:rsidRPr="001306E8" w:rsidRDefault="00EF2ED6" w:rsidP="00EF2ED6">
            <w:pPr>
              <w:shd w:val="clear" w:color="auto" w:fill="FFFFFF"/>
              <w:jc w:val="both"/>
            </w:pPr>
            <w:r w:rsidRPr="001306E8">
              <w:t>- обеспечить поэтапную установку и мониторинг за камерами видеонаблюдения в направлении юг, восток, север поселка, прочих направлений, выявленных в ходе исполнения работ по договору для контроля за обстановкой на территории мест общего пользования СНТ без компенсации затрат со стороны заказчика,</w:t>
            </w:r>
          </w:p>
          <w:p w14:paraId="09C50095" w14:textId="77777777" w:rsidR="0026675E" w:rsidRPr="001306E8" w:rsidRDefault="0026675E" w:rsidP="00EF2ED6">
            <w:pPr>
              <w:shd w:val="clear" w:color="auto" w:fill="FFFFFF"/>
              <w:jc w:val="both"/>
              <w:rPr>
                <w:rFonts w:cstheme="minorHAnsi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B4E5" w14:textId="54CCCA47" w:rsidR="00C03C00" w:rsidRPr="001306E8" w:rsidRDefault="00C03C00" w:rsidP="00C03C00">
            <w:pPr>
              <w:spacing w:line="240" w:lineRule="auto"/>
              <w:rPr>
                <w:color w:val="000000"/>
              </w:rPr>
            </w:pPr>
            <w:r w:rsidRPr="001306E8">
              <w:rPr>
                <w:color w:val="000000"/>
              </w:rPr>
              <w:lastRenderedPageBreak/>
              <w:t>Обеспечение безопасности поселка с услугами группы быстрого реагирования(ГБР)</w:t>
            </w:r>
          </w:p>
          <w:p w14:paraId="5A5B7D32" w14:textId="5C466503" w:rsidR="006D64A0" w:rsidRPr="001306E8" w:rsidRDefault="00C03C00" w:rsidP="006D64A0">
            <w:pPr>
              <w:spacing w:line="240" w:lineRule="auto"/>
              <w:rPr>
                <w:color w:val="000000"/>
              </w:rPr>
            </w:pPr>
            <w:r w:rsidRPr="001306E8">
              <w:rPr>
                <w:color w:val="000000"/>
              </w:rPr>
              <w:t xml:space="preserve"> </w:t>
            </w:r>
          </w:p>
          <w:p w14:paraId="41682B00" w14:textId="77777777" w:rsidR="001306E8" w:rsidRDefault="006D64A0" w:rsidP="006D64A0">
            <w:pPr>
              <w:spacing w:line="240" w:lineRule="auto"/>
              <w:rPr>
                <w:color w:val="000000"/>
              </w:rPr>
            </w:pPr>
            <w:r w:rsidRPr="001306E8">
              <w:rPr>
                <w:color w:val="000000"/>
              </w:rPr>
              <w:t>Выход</w:t>
            </w:r>
            <w:r w:rsidR="00C03C00" w:rsidRPr="001306E8">
              <w:rPr>
                <w:color w:val="000000"/>
              </w:rPr>
              <w:t xml:space="preserve"> 2 чел. в смену</w:t>
            </w:r>
            <w:r w:rsidR="001306E8">
              <w:rPr>
                <w:color w:val="000000"/>
              </w:rPr>
              <w:t>.</w:t>
            </w:r>
          </w:p>
          <w:p w14:paraId="6E4822AF" w14:textId="77777777" w:rsidR="006D64A0" w:rsidRPr="001306E8" w:rsidRDefault="006D64A0" w:rsidP="006D64A0">
            <w:pPr>
              <w:spacing w:line="240" w:lineRule="auto"/>
              <w:rPr>
                <w:color w:val="000000"/>
              </w:rPr>
            </w:pPr>
            <w:r w:rsidRPr="001306E8">
              <w:rPr>
                <w:color w:val="000000"/>
              </w:rPr>
              <w:t xml:space="preserve"> </w:t>
            </w:r>
          </w:p>
          <w:p w14:paraId="5079D463" w14:textId="447037DD" w:rsidR="0026675E" w:rsidRPr="001306E8" w:rsidRDefault="006D64A0" w:rsidP="006D64A0">
            <w:pPr>
              <w:spacing w:line="240" w:lineRule="auto"/>
              <w:rPr>
                <w:rFonts w:cstheme="minorHAnsi"/>
                <w:b/>
              </w:rPr>
            </w:pPr>
            <w:r w:rsidRPr="001306E8">
              <w:rPr>
                <w:color w:val="000000"/>
              </w:rPr>
              <w:t>Охрана поселка без ГБР – 305 000р/мес</w:t>
            </w:r>
            <w:r w:rsidR="00C03C00" w:rsidRPr="001306E8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D5B17B" w14:textId="4A585F93" w:rsidR="0026675E" w:rsidRDefault="0026675E" w:rsidP="00F17C72">
            <w:pPr>
              <w:rPr>
                <w:rFonts w:cstheme="minorHAnsi"/>
              </w:rPr>
            </w:pPr>
          </w:p>
        </w:tc>
      </w:tr>
      <w:tr w:rsidR="00C03C00" w14:paraId="378FFA22" w14:textId="77777777" w:rsidTr="001306E8">
        <w:trPr>
          <w:trHeight w:val="35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2ECDBE" w14:textId="6F9769D9" w:rsidR="00C03C00" w:rsidRDefault="00C43483" w:rsidP="001306E8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2.</w:t>
            </w:r>
            <w:r w:rsidR="001306E8">
              <w:rPr>
                <w:rFonts w:cstheme="minorHAnsi"/>
              </w:rPr>
              <w:t>30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ACA1" w14:textId="77777777" w:rsidR="00C03C00" w:rsidRDefault="00C03C00" w:rsidP="007B0D6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Содержание</w:t>
            </w:r>
          </w:p>
          <w:p w14:paraId="6F454300" w14:textId="77777777" w:rsidR="00C03C00" w:rsidRDefault="00C03C00" w:rsidP="007B0D6F">
            <w:pPr>
              <w:rPr>
                <w:rFonts w:cstheme="minorHAnsi"/>
                <w:b/>
                <w:bCs/>
              </w:rPr>
            </w:pPr>
          </w:p>
          <w:p w14:paraId="7B97928A" w14:textId="4CBF3AEF" w:rsidR="00C03C00" w:rsidRDefault="006D64A0" w:rsidP="00F17C72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Помещения для охраны</w:t>
            </w:r>
            <w:r w:rsidR="00C55704">
              <w:rPr>
                <w:rFonts w:cstheme="minorHAnsi"/>
                <w:b/>
                <w:bCs/>
              </w:rPr>
              <w:t>, шлагбаумов (не менее 4-х, планируемых к установке)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DDB1E6" w14:textId="37A08D6F" w:rsidR="00C03C00" w:rsidRDefault="00C43483" w:rsidP="00F17C72">
            <w:pPr>
              <w:rPr>
                <w:rFonts w:cstheme="minorHAnsi"/>
              </w:rPr>
            </w:pPr>
            <w:r>
              <w:rPr>
                <w:rFonts w:cstheme="minorHAnsi"/>
              </w:rPr>
              <w:t>120 000,00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63A6" w14:textId="05290999" w:rsidR="00C03C00" w:rsidRDefault="00C43483" w:rsidP="00F17C72">
            <w:pPr>
              <w:rPr>
                <w:rFonts w:cstheme="minorHAnsi"/>
              </w:rPr>
            </w:pPr>
            <w:r>
              <w:rPr>
                <w:rFonts w:cstheme="minorHAnsi"/>
              </w:rPr>
              <w:t>10 000,00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7037" w14:textId="71B9265C" w:rsidR="00C03C00" w:rsidRPr="001306E8" w:rsidRDefault="00C03C00" w:rsidP="007B0D6F">
            <w:pPr>
              <w:jc w:val="both"/>
              <w:rPr>
                <w:rFonts w:cstheme="minorHAnsi"/>
              </w:rPr>
            </w:pPr>
            <w:r w:rsidRPr="001306E8">
              <w:rPr>
                <w:rFonts w:cstheme="minorHAnsi"/>
              </w:rPr>
              <w:t>Администрирование GSM-модуля, в перечень работ входит:</w:t>
            </w:r>
          </w:p>
          <w:p w14:paraId="6E537A22" w14:textId="67018112" w:rsidR="00C03C00" w:rsidRPr="001306E8" w:rsidRDefault="00C03C00" w:rsidP="007B0D6F">
            <w:pPr>
              <w:jc w:val="both"/>
              <w:rPr>
                <w:rFonts w:cstheme="minorHAnsi"/>
              </w:rPr>
            </w:pPr>
            <w:r w:rsidRPr="001306E8">
              <w:rPr>
                <w:rFonts w:cstheme="minorHAnsi"/>
              </w:rPr>
              <w:t>Прием (исключение) на внесение в базу GSM-модуля.</w:t>
            </w:r>
          </w:p>
          <w:p w14:paraId="6AEA3316" w14:textId="3FC16DE0" w:rsidR="00C03C00" w:rsidRPr="001306E8" w:rsidRDefault="00C03C00" w:rsidP="00F17C72">
            <w:pPr>
              <w:jc w:val="both"/>
              <w:rPr>
                <w:rFonts w:cstheme="minorHAnsi"/>
              </w:rPr>
            </w:pPr>
            <w:r w:rsidRPr="001306E8">
              <w:rPr>
                <w:rFonts w:cstheme="minorHAnsi"/>
              </w:rPr>
              <w:t>Прием заявления о согласии на обработку персональных данных.</w:t>
            </w:r>
          </w:p>
          <w:p w14:paraId="3E8C7C78" w14:textId="7AA0F826" w:rsidR="001306E8" w:rsidRPr="001306E8" w:rsidRDefault="001306E8" w:rsidP="001306E8">
            <w:pPr>
              <w:jc w:val="both"/>
              <w:rPr>
                <w:rFonts w:cstheme="minorHAnsi"/>
              </w:rPr>
            </w:pPr>
            <w:r w:rsidRPr="001306E8">
              <w:rPr>
                <w:rFonts w:cstheme="minorHAnsi"/>
              </w:rPr>
              <w:t>Внесение номера телефона GSM-модуля</w:t>
            </w:r>
          </w:p>
          <w:p w14:paraId="2FFB0824" w14:textId="0C5CB87A" w:rsidR="001306E8" w:rsidRPr="001306E8" w:rsidRDefault="001306E8" w:rsidP="001306E8">
            <w:pPr>
              <w:jc w:val="both"/>
              <w:rPr>
                <w:rFonts w:cstheme="minorHAnsi"/>
              </w:rPr>
            </w:pPr>
            <w:r w:rsidRPr="001306E8">
              <w:rPr>
                <w:rFonts w:cstheme="minorHAnsi"/>
              </w:rPr>
              <w:t xml:space="preserve">Ведение электронного  журнала GSM-модуля. </w:t>
            </w:r>
          </w:p>
          <w:p w14:paraId="4C742485" w14:textId="77777777" w:rsidR="001306E8" w:rsidRPr="001306E8" w:rsidRDefault="001306E8" w:rsidP="001306E8">
            <w:pPr>
              <w:jc w:val="both"/>
              <w:rPr>
                <w:rFonts w:cstheme="minorHAnsi"/>
              </w:rPr>
            </w:pPr>
            <w:r w:rsidRPr="001306E8">
              <w:rPr>
                <w:rFonts w:cstheme="minorHAnsi"/>
              </w:rPr>
              <w:t xml:space="preserve">Уход за внешним видом помещения для охраны(окраска, мойка),  замена ламп, </w:t>
            </w:r>
          </w:p>
          <w:p w14:paraId="41008FB4" w14:textId="5C1DDEBC" w:rsidR="001306E8" w:rsidRPr="001306E8" w:rsidRDefault="001306E8" w:rsidP="001306E8">
            <w:pPr>
              <w:rPr>
                <w:rFonts w:cstheme="minorHAnsi"/>
              </w:rPr>
            </w:pPr>
            <w:r w:rsidRPr="001306E8">
              <w:rPr>
                <w:rFonts w:cstheme="minorHAnsi"/>
              </w:rPr>
              <w:t xml:space="preserve">ремонт текущий помещения,  ремонт, настройка, обслуживание  шлагбаумов (не менее 4-х)(при необходимости), </w:t>
            </w:r>
          </w:p>
          <w:p w14:paraId="7F2338C7" w14:textId="72E37C30" w:rsidR="001306E8" w:rsidRPr="001306E8" w:rsidRDefault="001306E8" w:rsidP="001306E8">
            <w:pPr>
              <w:rPr>
                <w:rFonts w:cstheme="minorHAnsi"/>
              </w:rPr>
            </w:pPr>
            <w:r w:rsidRPr="001306E8">
              <w:rPr>
                <w:rFonts w:cstheme="minorHAnsi"/>
              </w:rPr>
              <w:t>Уборка внутри помещения (влажная уборка, мытье окон, замена ламп, уборка санузла) и прилегающей территории;</w:t>
            </w:r>
          </w:p>
          <w:p w14:paraId="05463703" w14:textId="77777777" w:rsidR="001306E8" w:rsidRPr="001306E8" w:rsidRDefault="001306E8" w:rsidP="001306E8">
            <w:pPr>
              <w:jc w:val="both"/>
              <w:rPr>
                <w:rFonts w:cstheme="minorHAnsi"/>
              </w:rPr>
            </w:pPr>
            <w:r w:rsidRPr="001306E8">
              <w:rPr>
                <w:rFonts w:cstheme="minorHAnsi"/>
              </w:rPr>
              <w:t>Размещение новогодних украшений, снятие  новогодних украшений.</w:t>
            </w:r>
          </w:p>
          <w:p w14:paraId="6141BFC1" w14:textId="14B88FCB" w:rsidR="001306E8" w:rsidRDefault="001306E8" w:rsidP="001306E8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8819" w14:textId="77777777" w:rsidR="001306E8" w:rsidRDefault="001306E8" w:rsidP="001306E8">
            <w:pPr>
              <w:jc w:val="both"/>
              <w:rPr>
                <w:rFonts w:cstheme="minorHAnsi"/>
                <w:sz w:val="21"/>
                <w:szCs w:val="21"/>
              </w:rPr>
            </w:pPr>
          </w:p>
          <w:p w14:paraId="77AC762D" w14:textId="77777777" w:rsidR="001306E8" w:rsidRPr="001306E8" w:rsidRDefault="001306E8" w:rsidP="001306E8">
            <w:pPr>
              <w:jc w:val="both"/>
              <w:rPr>
                <w:rFonts w:cstheme="minorHAnsi"/>
              </w:rPr>
            </w:pPr>
            <w:r w:rsidRPr="001306E8">
              <w:rPr>
                <w:rFonts w:cstheme="minorHAnsi"/>
              </w:rPr>
              <w:t>Работы закрываются по факту, включая материалы.</w:t>
            </w:r>
          </w:p>
          <w:p w14:paraId="32663C5C" w14:textId="78FC4DBD" w:rsidR="001306E8" w:rsidRDefault="001306E8" w:rsidP="001306E8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2668D2" w14:textId="0CD54672" w:rsidR="00C03C00" w:rsidRDefault="00C03C00" w:rsidP="00F17C72">
            <w:pPr>
              <w:rPr>
                <w:rFonts w:cstheme="minorHAnsi"/>
              </w:rPr>
            </w:pPr>
            <w:r>
              <w:rPr>
                <w:rFonts w:cstheme="minorHAnsi"/>
              </w:rPr>
              <w:t> </w:t>
            </w:r>
          </w:p>
        </w:tc>
      </w:tr>
      <w:tr w:rsidR="0030190A" w14:paraId="4083DDDB" w14:textId="77777777" w:rsidTr="0030190A">
        <w:trPr>
          <w:trHeight w:val="5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FA7966" w14:textId="77777777" w:rsidR="0030190A" w:rsidRDefault="0030190A" w:rsidP="001306E8">
            <w:pPr>
              <w:rPr>
                <w:rFonts w:cstheme="minorHAnsi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1040" w14:textId="24EC7411" w:rsidR="0030190A" w:rsidRDefault="0030190A" w:rsidP="007B0D6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ИТОГО: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4C4B0E" w14:textId="55926BEE" w:rsidR="0030190A" w:rsidRDefault="0030190A" w:rsidP="00F17C72">
            <w:pPr>
              <w:rPr>
                <w:rFonts w:cstheme="minorHAnsi"/>
              </w:rPr>
            </w:pPr>
            <w:r>
              <w:rPr>
                <w:rFonts w:cstheme="minorHAnsi"/>
              </w:rPr>
              <w:t>5 520 000,00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2FD5" w14:textId="49D4F6B9" w:rsidR="0030190A" w:rsidRDefault="0030190A" w:rsidP="00F17C72">
            <w:pPr>
              <w:rPr>
                <w:rFonts w:cstheme="minorHAnsi"/>
              </w:rPr>
            </w:pPr>
            <w:r>
              <w:rPr>
                <w:rFonts w:cstheme="minorHAnsi"/>
              </w:rPr>
              <w:t>460 000,00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A664" w14:textId="77777777" w:rsidR="0030190A" w:rsidRPr="001306E8" w:rsidRDefault="0030190A" w:rsidP="007B0D6F">
            <w:pPr>
              <w:jc w:val="both"/>
              <w:rPr>
                <w:rFonts w:cstheme="minorHAnsi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2404" w14:textId="77777777" w:rsidR="0030190A" w:rsidRDefault="0030190A" w:rsidP="001306E8">
            <w:pPr>
              <w:jc w:val="both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B5978D" w14:textId="77777777" w:rsidR="0030190A" w:rsidRDefault="0030190A" w:rsidP="00F17C72">
            <w:pPr>
              <w:rPr>
                <w:rFonts w:cstheme="minorHAnsi"/>
              </w:rPr>
            </w:pPr>
          </w:p>
        </w:tc>
      </w:tr>
    </w:tbl>
    <w:p w14:paraId="5CB0FAB1" w14:textId="477E784D" w:rsidR="00E54814" w:rsidRDefault="00E54814" w:rsidP="00E54814"/>
    <w:p w14:paraId="1264E9F0" w14:textId="77777777" w:rsidR="006426C2" w:rsidRPr="006426C2" w:rsidRDefault="006426C2" w:rsidP="006426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426C2">
        <w:rPr>
          <w:rFonts w:ascii="Segoe UI Emoji" w:eastAsia="Times New Roman" w:hAnsi="Segoe UI Emoji" w:cs="Segoe UI Emoji"/>
          <w:b/>
          <w:bCs/>
          <w:sz w:val="36"/>
          <w:szCs w:val="36"/>
          <w:lang w:eastAsia="ru-RU"/>
        </w:rPr>
        <w:t>📌</w:t>
      </w:r>
      <w:r w:rsidRPr="006426C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Обоснование увеличения стоимости блока «Обеспечение безопасности жителей поселка»</w:t>
      </w:r>
    </w:p>
    <w:p w14:paraId="446F65C4" w14:textId="62569DD8" w:rsidR="006426C2" w:rsidRPr="006426C2" w:rsidRDefault="006426C2" w:rsidP="006426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6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Обеспечение безопасности поселка</w:t>
      </w:r>
      <w:r w:rsidRPr="006426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+ Группа Быстрого Реагирования)</w:t>
      </w:r>
      <w:r w:rsidRPr="006426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26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Новая стоимость: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45</w:t>
      </w:r>
      <w:r w:rsidRPr="006426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0 000 руб./мес.</w:t>
      </w:r>
    </w:p>
    <w:p w14:paraId="009FF848" w14:textId="77777777" w:rsidR="006426C2" w:rsidRPr="006426C2" w:rsidRDefault="00E34EA6" w:rsidP="00642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24DDCBE">
          <v:rect id="_x0000_i1025" style="width:0;height:1.5pt" o:hralign="center" o:hrstd="t" o:hr="t" fillcolor="#a0a0a0" stroked="f"/>
        </w:pict>
      </w:r>
    </w:p>
    <w:p w14:paraId="57010D29" w14:textId="0A4627DD" w:rsidR="006426C2" w:rsidRPr="006426C2" w:rsidRDefault="006426C2" w:rsidP="00642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7C4C1D" w14:textId="17A1CD7C" w:rsidR="006426C2" w:rsidRPr="006426C2" w:rsidRDefault="006426C2" w:rsidP="006426C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426C2">
        <w:rPr>
          <w:rFonts w:ascii="Segoe UI Emoji" w:eastAsia="Times New Roman" w:hAnsi="Segoe UI Emoji" w:cs="Segoe UI Emoji"/>
          <w:b/>
          <w:bCs/>
          <w:sz w:val="24"/>
          <w:szCs w:val="24"/>
          <w:lang w:eastAsia="ru-RU"/>
        </w:rPr>
        <w:t>✅</w:t>
      </w:r>
      <w:r w:rsidR="001306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426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Новая ставка включает полный суточный цикл и квалифицированный состав</w:t>
      </w:r>
    </w:p>
    <w:p w14:paraId="7C80D32B" w14:textId="3C8F3832" w:rsidR="006426C2" w:rsidRPr="006426C2" w:rsidRDefault="006426C2" w:rsidP="006426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  <w:r w:rsidRPr="006426C2">
        <w:rPr>
          <w:rFonts w:ascii="Times New Roman" w:eastAsia="Times New Roman" w:hAnsi="Times New Roman" w:cs="Times New Roman"/>
          <w:sz w:val="24"/>
          <w:szCs w:val="24"/>
          <w:lang w:eastAsia="ru-RU"/>
        </w:rPr>
        <w:t>0 000 руб. в месяц охрана обеспечивает:</w:t>
      </w:r>
    </w:p>
    <w:p w14:paraId="75320244" w14:textId="08A82CD0" w:rsidR="006426C2" w:rsidRPr="006426C2" w:rsidRDefault="006426C2" w:rsidP="00943B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6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постоянн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ая</w:t>
      </w:r>
      <w:r w:rsidRPr="006426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круглосуточн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ая</w:t>
      </w:r>
      <w:r w:rsidRPr="006426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охрана, т.ч. контроль</w:t>
      </w:r>
      <w:r w:rsidRPr="006426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въездах (не менее 4-х)</w:t>
      </w:r>
      <w:r w:rsidRPr="006426C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A8DEF67" w14:textId="77777777" w:rsidR="006426C2" w:rsidRPr="006426C2" w:rsidRDefault="006426C2" w:rsidP="00943B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6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лицензированных сотрудников ЧОП</w:t>
      </w:r>
      <w:r w:rsidRPr="00642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подготовкой и правом физического реагирования);</w:t>
      </w:r>
    </w:p>
    <w:p w14:paraId="52261045" w14:textId="651CB8B2" w:rsidR="006426C2" w:rsidRPr="006426C2" w:rsidRDefault="006426C2" w:rsidP="00943B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6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доступ к круглосуточной ГБР</w:t>
      </w:r>
      <w:r w:rsidRPr="00642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находящейся</w:t>
      </w:r>
      <w:r w:rsidRPr="00642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42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СНТ</w:t>
      </w:r>
      <w:r w:rsidRPr="006426C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94AF658" w14:textId="19E6718A" w:rsidR="006426C2" w:rsidRPr="006426C2" w:rsidRDefault="006426C2" w:rsidP="00943B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6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регистрацию всех происшествий и контроль доступа 24/7</w:t>
      </w:r>
      <w:r w:rsidRPr="006426C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BD94830" w14:textId="77777777" w:rsidR="006426C2" w:rsidRPr="006426C2" w:rsidRDefault="006426C2" w:rsidP="00943B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6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взаимодействие с полицией, МЧС, скорой</w:t>
      </w:r>
      <w:r w:rsidRPr="00642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необходимости;</w:t>
      </w:r>
    </w:p>
    <w:p w14:paraId="09B33873" w14:textId="77777777" w:rsidR="006426C2" w:rsidRPr="006426C2" w:rsidRDefault="006426C2" w:rsidP="00943B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6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техническое обеспечение охраны</w:t>
      </w:r>
      <w:r w:rsidRPr="00642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(связь, рации, светосигналы, формы, планшеты и пр.).</w:t>
      </w:r>
    </w:p>
    <w:p w14:paraId="1E56C514" w14:textId="389E6BB0" w:rsidR="006426C2" w:rsidRPr="006426C2" w:rsidRDefault="006426C2" w:rsidP="00642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90011E" w14:textId="3DAE0C34" w:rsidR="006426C2" w:rsidRPr="006426C2" w:rsidRDefault="006426C2" w:rsidP="006426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6C2">
        <w:rPr>
          <w:rFonts w:ascii="Segoe UI Emoji" w:eastAsia="Times New Roman" w:hAnsi="Segoe UI Emoji" w:cs="Segoe UI Emoji"/>
          <w:sz w:val="24"/>
          <w:szCs w:val="24"/>
          <w:lang w:eastAsia="ru-RU"/>
        </w:rPr>
        <w:t>▶</w:t>
      </w:r>
      <w:r w:rsidRPr="00642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Новая ставка в </w:t>
      </w:r>
      <w:r w:rsidR="00E25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45</w:t>
      </w:r>
      <w:r w:rsidRPr="006426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0 000 руб. в месяц</w:t>
      </w:r>
      <w:r w:rsidRPr="00642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 w:rsidRPr="006426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рамках рыночных значений</w:t>
      </w:r>
      <w:r w:rsidRPr="00642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26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позволяет сохранить надёжного подрядчика</w:t>
      </w:r>
      <w:r w:rsidRPr="00642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ухудшения качества услуг.</w:t>
      </w:r>
    </w:p>
    <w:p w14:paraId="6287AD6B" w14:textId="77777777" w:rsidR="006426C2" w:rsidRPr="006426C2" w:rsidRDefault="00E34EA6" w:rsidP="00642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2785BBE9">
          <v:rect id="_x0000_i1026" style="width:0;height:1.5pt" o:hralign="center" o:hrstd="t" o:hr="t" fillcolor="#a0a0a0" stroked="f"/>
        </w:pict>
      </w:r>
    </w:p>
    <w:p w14:paraId="0A14D3B1" w14:textId="100F7DAA" w:rsidR="006426C2" w:rsidRPr="006426C2" w:rsidRDefault="006426C2" w:rsidP="006426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426C2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🔹</w:t>
      </w:r>
      <w:r w:rsidRPr="006426C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1306E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</w:t>
      </w:r>
      <w:r w:rsidRPr="006426C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 Почему это разумно и выгодно для жителей</w:t>
      </w:r>
    </w:p>
    <w:p w14:paraId="5C09DD67" w14:textId="77777777" w:rsidR="006426C2" w:rsidRPr="006426C2" w:rsidRDefault="006426C2" w:rsidP="006426C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426C2">
        <w:rPr>
          <w:rFonts w:ascii="Segoe UI Emoji" w:eastAsia="Times New Roman" w:hAnsi="Segoe UI Emoji" w:cs="Segoe UI Emoji"/>
          <w:b/>
          <w:bCs/>
          <w:sz w:val="24"/>
          <w:szCs w:val="24"/>
          <w:lang w:eastAsia="ru-RU"/>
        </w:rPr>
        <w:lastRenderedPageBreak/>
        <w:t>🔒</w:t>
      </w:r>
      <w:r w:rsidRPr="006426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Безопасность — это не роскошь, а базовая потребность:</w:t>
      </w:r>
    </w:p>
    <w:p w14:paraId="017FA9CA" w14:textId="77777777" w:rsidR="006426C2" w:rsidRPr="006426C2" w:rsidRDefault="006426C2" w:rsidP="00943B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Охрана — это </w:t>
      </w:r>
      <w:r w:rsidRPr="006426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превентивная защита от проникновений, конфликтов, хищений, угроз, вандализма, поджогов</w:t>
      </w:r>
      <w:r w:rsidRPr="006426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9A1570B" w14:textId="77777777" w:rsidR="006426C2" w:rsidRPr="006426C2" w:rsidRDefault="006426C2" w:rsidP="00943B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Сотрудники ЧОП — это </w:t>
      </w:r>
      <w:r w:rsidRPr="006426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оперативная сила, способная действовать до прибытия полиции</w:t>
      </w:r>
      <w:r w:rsidRPr="006426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D94FE5D" w14:textId="77777777" w:rsidR="006426C2" w:rsidRPr="006426C2" w:rsidRDefault="006426C2" w:rsidP="006426C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426C2">
        <w:rPr>
          <w:rFonts w:ascii="Segoe UI Emoji" w:eastAsia="Times New Roman" w:hAnsi="Segoe UI Emoji" w:cs="Segoe UI Emoji"/>
          <w:b/>
          <w:bCs/>
          <w:sz w:val="24"/>
          <w:szCs w:val="24"/>
          <w:lang w:eastAsia="ru-RU"/>
        </w:rPr>
        <w:t>📈</w:t>
      </w:r>
      <w:r w:rsidRPr="006426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Рост численности поселка = рост угроз:</w:t>
      </w:r>
    </w:p>
    <w:p w14:paraId="37EF120F" w14:textId="6061B02D" w:rsidR="006426C2" w:rsidRPr="006426C2" w:rsidRDefault="006426C2" w:rsidP="00943B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Увеличение количества домов, гостей, строителей, сервисных компаний повышает </w:t>
      </w:r>
      <w:r w:rsidRPr="006426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нагрузку на </w:t>
      </w:r>
      <w:r w:rsidR="00E25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охрану</w:t>
      </w:r>
      <w:r w:rsidRPr="006426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уровень потенциальных рисков</w:t>
      </w:r>
      <w:r w:rsidRPr="006426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994AA8E" w14:textId="77777777" w:rsidR="006426C2" w:rsidRPr="006426C2" w:rsidRDefault="006426C2" w:rsidP="00943B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6C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больше поселок — тем выше требования к пропускному режиму, фиксированию посещений, видеонаблюдению и реагированию на сигналы.</w:t>
      </w:r>
    </w:p>
    <w:p w14:paraId="075FF304" w14:textId="09164C47" w:rsidR="006426C2" w:rsidRPr="006426C2" w:rsidRDefault="006426C2" w:rsidP="006426C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426C2">
        <w:rPr>
          <w:rFonts w:ascii="Segoe UI Emoji" w:eastAsia="Times New Roman" w:hAnsi="Segoe UI Emoji" w:cs="Segoe UI Emoji"/>
          <w:b/>
          <w:bCs/>
          <w:sz w:val="24"/>
          <w:szCs w:val="24"/>
          <w:lang w:eastAsia="ru-RU"/>
        </w:rPr>
        <w:t>💰</w:t>
      </w:r>
      <w:r w:rsidRPr="006426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25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Средний р</w:t>
      </w:r>
      <w:r w:rsidRPr="006426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асчёт на одного жителя — при 582 абонентах:</w:t>
      </w:r>
    </w:p>
    <w:p w14:paraId="06FA8360" w14:textId="1B6D4D09" w:rsidR="006426C2" w:rsidRPr="006426C2" w:rsidRDefault="00E25086" w:rsidP="006426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450</w:t>
      </w:r>
      <w:r w:rsidR="006426C2" w:rsidRPr="006426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000 руб. ÷ 582 = ~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773,20</w:t>
      </w:r>
      <w:r w:rsidR="006426C2" w:rsidRPr="006426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руб./мес. с участка</w:t>
      </w:r>
    </w:p>
    <w:p w14:paraId="538E9FB7" w14:textId="77777777" w:rsidR="006426C2" w:rsidRPr="006426C2" w:rsidRDefault="006426C2" w:rsidP="006426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6C2">
        <w:rPr>
          <w:rFonts w:ascii="Segoe UI Emoji" w:eastAsia="Times New Roman" w:hAnsi="Segoe UI Emoji" w:cs="Segoe UI Emoji"/>
          <w:sz w:val="24"/>
          <w:szCs w:val="24"/>
          <w:lang w:eastAsia="ru-RU"/>
        </w:rPr>
        <w:t>📌</w:t>
      </w:r>
      <w:r w:rsidRPr="00642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эту сумму:</w:t>
      </w:r>
    </w:p>
    <w:p w14:paraId="2191FEE8" w14:textId="48C0916E" w:rsidR="006426C2" w:rsidRPr="006426C2" w:rsidRDefault="006426C2" w:rsidP="00943B9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круглосуточная охрана </w:t>
      </w:r>
      <w:r w:rsidR="00E25086">
        <w:rPr>
          <w:rFonts w:ascii="Times New Roman" w:eastAsia="Times New Roman" w:hAnsi="Times New Roman" w:cs="Times New Roman"/>
          <w:sz w:val="24"/>
          <w:szCs w:val="24"/>
          <w:lang w:eastAsia="ru-RU"/>
        </w:rPr>
        <w:t>(не менее 4 въездов)</w:t>
      </w:r>
      <w:r w:rsidRPr="006426C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78ECD26F" w14:textId="1E97FF0E" w:rsidR="006426C2" w:rsidRPr="006426C2" w:rsidRDefault="006426C2" w:rsidP="00943B9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6C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ГБР,</w:t>
      </w:r>
    </w:p>
    <w:p w14:paraId="3051E975" w14:textId="77777777" w:rsidR="006426C2" w:rsidRPr="006426C2" w:rsidRDefault="006426C2" w:rsidP="00943B9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6C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спокойствие, порядок и безопасность семьи, имущества и детей.</w:t>
      </w:r>
    </w:p>
    <w:p w14:paraId="5175EE2B" w14:textId="77777777" w:rsidR="006426C2" w:rsidRPr="006426C2" w:rsidRDefault="00E34EA6" w:rsidP="00642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08698A9">
          <v:rect id="_x0000_i1027" style="width:0;height:1.5pt" o:hralign="center" o:hrstd="t" o:hr="t" fillcolor="#a0a0a0" stroked="f"/>
        </w:pict>
      </w:r>
    </w:p>
    <w:p w14:paraId="343EB818" w14:textId="7764C776" w:rsidR="006426C2" w:rsidRPr="006426C2" w:rsidRDefault="006426C2" w:rsidP="006426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426C2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📍</w:t>
      </w:r>
      <w:r w:rsidRPr="006426C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E2508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Объясняем </w:t>
      </w:r>
      <w:r w:rsidRPr="006426C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жителям просто:</w:t>
      </w:r>
    </w:p>
    <w:p w14:paraId="2296635B" w14:textId="6CCB200D" w:rsidR="006426C2" w:rsidRPr="006426C2" w:rsidRDefault="00E25086" w:rsidP="00E2508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2023 году </w:t>
      </w:r>
      <w:r w:rsidR="006426C2" w:rsidRPr="006426C2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договорились с охраной на сумму, которая давно устарела.</w:t>
      </w:r>
      <w:r w:rsidR="006426C2" w:rsidRPr="006426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тех пор выросли зарплаты, оборудование, налоги, цена на всё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изменились условия охраны</w:t>
      </w:r>
      <w:r w:rsidR="006426C2" w:rsidRPr="006426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426C2" w:rsidRPr="006426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Сейчас — время скорректировать ставку.</w:t>
      </w:r>
      <w:r w:rsidR="006426C2" w:rsidRPr="006426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7E6E56F9" w14:textId="77777777" w:rsidR="006426C2" w:rsidRPr="006426C2" w:rsidRDefault="006426C2" w:rsidP="006426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426C2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lastRenderedPageBreak/>
        <w:t>✅</w:t>
      </w:r>
      <w:r w:rsidRPr="006426C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Итог:</w:t>
      </w:r>
    </w:p>
    <w:p w14:paraId="6A0B8225" w14:textId="686D0E04" w:rsidR="006426C2" w:rsidRPr="006426C2" w:rsidRDefault="006426C2" w:rsidP="00943B9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ставки охранных услуг до </w:t>
      </w:r>
      <w:r w:rsidR="00E25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45</w:t>
      </w:r>
      <w:r w:rsidRPr="006426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0 000 руб./мес</w:t>
      </w:r>
      <w:r w:rsidRPr="006426C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ABF8B9E" w14:textId="09DD3D8B" w:rsidR="00E25086" w:rsidRPr="00E25086" w:rsidRDefault="00E25086" w:rsidP="00943B9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50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Изменением условий охраны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</w:p>
    <w:p w14:paraId="6E6240D2" w14:textId="77777777" w:rsidR="006426C2" w:rsidRPr="006426C2" w:rsidRDefault="006426C2" w:rsidP="00943B9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6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соответствует рыночной стоимости</w:t>
      </w:r>
      <w:r w:rsidRPr="006426C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4A5DBB0A" w14:textId="77777777" w:rsidR="006426C2" w:rsidRPr="006426C2" w:rsidRDefault="006426C2" w:rsidP="00943B9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6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обеспечивает круглосуточную охрану и готовность к реагированию на любые угрозы</w:t>
      </w:r>
      <w:r w:rsidRPr="006426C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08DD4720" w14:textId="77777777" w:rsidR="006426C2" w:rsidRPr="006426C2" w:rsidRDefault="006426C2" w:rsidP="00943B9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6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гарантирует стабильность и надёжность подрядчика на следующие годы</w:t>
      </w:r>
      <w:r w:rsidRPr="006426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BFE5DF5" w14:textId="77777777" w:rsidR="006426C2" w:rsidRPr="006426C2" w:rsidRDefault="006426C2" w:rsidP="006426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6C2">
        <w:rPr>
          <w:rFonts w:ascii="Segoe UI Emoji" w:eastAsia="Times New Roman" w:hAnsi="Segoe UI Emoji" w:cs="Segoe UI Emoji"/>
          <w:sz w:val="24"/>
          <w:szCs w:val="24"/>
          <w:lang w:eastAsia="ru-RU"/>
        </w:rPr>
        <w:t>📌</w:t>
      </w:r>
      <w:r w:rsidRPr="00642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разумное и необходимое вложение в </w:t>
      </w:r>
      <w:r w:rsidRPr="006426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фундаментальную ценность — безопасность</w:t>
      </w:r>
      <w:r w:rsidRPr="006426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86756D8" w14:textId="77777777" w:rsidR="006426C2" w:rsidRPr="006426C2" w:rsidRDefault="00E34EA6" w:rsidP="00642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2125F061">
          <v:rect id="_x0000_i1028" style="width:0;height:1.5pt" o:hralign="center" o:hrstd="t" o:hr="t" fillcolor="#a0a0a0" stroked="f"/>
        </w:pict>
      </w:r>
    </w:p>
    <w:p w14:paraId="59D9F2F8" w14:textId="47BEFD70" w:rsidR="00AA1D16" w:rsidRDefault="00AA1D16" w:rsidP="00E54814"/>
    <w:p w14:paraId="2F7EFB09" w14:textId="6E6BBCEB" w:rsidR="00636A6E" w:rsidRPr="00780B21" w:rsidRDefault="00636A6E" w:rsidP="00636A6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80B21">
        <w:rPr>
          <w:rFonts w:ascii="Segoe UI Emoji" w:eastAsia="Times New Roman" w:hAnsi="Segoe UI Emoji" w:cs="Segoe UI Emoji"/>
          <w:b/>
          <w:bCs/>
          <w:sz w:val="36"/>
          <w:szCs w:val="36"/>
          <w:lang w:eastAsia="ru-RU"/>
        </w:rPr>
        <w:t>📌</w:t>
      </w:r>
      <w:r w:rsidRPr="00780B2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Обоснование включения расходов на содержание </w:t>
      </w:r>
      <w:r w:rsidR="00E2508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помещения охраны</w:t>
      </w:r>
      <w:r w:rsidRPr="00780B2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в смету </w:t>
      </w:r>
      <w:r w:rsidR="00E2508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СНТ</w:t>
      </w:r>
      <w:r w:rsidRPr="00780B2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за счёт членских взносов</w:t>
      </w:r>
    </w:p>
    <w:p w14:paraId="35714B1B" w14:textId="77777777" w:rsidR="00636A6E" w:rsidRPr="00780B21" w:rsidRDefault="00E34EA6" w:rsidP="00636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634001BE">
          <v:rect id="_x0000_i1029" style="width:0;height:1.5pt" o:hralign="center" o:hrstd="t" o:hr="t" fillcolor="#a0a0a0" stroked="f"/>
        </w:pict>
      </w:r>
    </w:p>
    <w:p w14:paraId="133BECC2" w14:textId="363B715E" w:rsidR="00636A6E" w:rsidRPr="00780B21" w:rsidRDefault="00636A6E" w:rsidP="00636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361D0F" w14:textId="2178EF81" w:rsidR="00636A6E" w:rsidRPr="00780B21" w:rsidRDefault="00636A6E" w:rsidP="00636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057A46" w14:textId="72957C23" w:rsidR="00636A6E" w:rsidRPr="00780B21" w:rsidRDefault="00636A6E" w:rsidP="00636A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80B21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🔹</w:t>
      </w:r>
      <w:r w:rsidRPr="00780B2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1306E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</w:t>
      </w:r>
      <w:r w:rsidRPr="00780B2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. Почему содержание </w:t>
      </w:r>
      <w:r w:rsidR="00C557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помещения охраны</w:t>
      </w:r>
      <w:r w:rsidRPr="00780B2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оплачивается за счёт членских взносов</w:t>
      </w:r>
    </w:p>
    <w:p w14:paraId="6466B95C" w14:textId="77777777" w:rsidR="00636A6E" w:rsidRPr="00780B21" w:rsidRDefault="00636A6E" w:rsidP="00943B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</w:t>
      </w:r>
      <w:r w:rsidRPr="00780B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инфраструктура</w:t>
      </w:r>
      <w:r w:rsidRPr="00780B21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равноценная уличному освещению, площадке ТКО, системе водоснабжения;</w:t>
      </w:r>
    </w:p>
    <w:p w14:paraId="53E1EAC4" w14:textId="77777777" w:rsidR="00636A6E" w:rsidRPr="00780B21" w:rsidRDefault="00636A6E" w:rsidP="00943B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Она </w:t>
      </w:r>
      <w:r w:rsidRPr="00780B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приносит прибыли</w:t>
      </w:r>
      <w:r w:rsidRPr="00780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обеспечивает </w:t>
      </w:r>
      <w:r w:rsidRPr="00780B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жизненно важные сервисные функции</w:t>
      </w:r>
      <w:r w:rsidRPr="00780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каждого собственника;</w:t>
      </w:r>
    </w:p>
    <w:p w14:paraId="1CF85412" w14:textId="77777777" w:rsidR="00636A6E" w:rsidRPr="00780B21" w:rsidRDefault="00636A6E" w:rsidP="00943B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закону (ФЗ-217, ст. 17 и 18), </w:t>
      </w:r>
      <w:r w:rsidRPr="00780B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общего имущества, инфраструктуры и организационной деятельности осуществляется за счёт членских взносов</w:t>
      </w:r>
      <w:r w:rsidRPr="00780B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DBDFB78" w14:textId="77777777" w:rsidR="00636A6E" w:rsidRPr="00780B21" w:rsidRDefault="00636A6E" w:rsidP="00636A6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0B21">
        <w:rPr>
          <w:rFonts w:ascii="Segoe UI Emoji" w:eastAsia="Times New Roman" w:hAnsi="Segoe UI Emoji" w:cs="Segoe UI Emoji"/>
          <w:b/>
          <w:bCs/>
          <w:sz w:val="24"/>
          <w:szCs w:val="24"/>
          <w:lang w:eastAsia="ru-RU"/>
        </w:rPr>
        <w:t>✅</w:t>
      </w:r>
      <w:r w:rsidRPr="00780B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Невозможность индивидуального финансирования</w:t>
      </w:r>
    </w:p>
    <w:p w14:paraId="7C652EFD" w14:textId="77777777" w:rsidR="00636A6E" w:rsidRPr="00780B21" w:rsidRDefault="00636A6E" w:rsidP="00943B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Администрирование доступа — </w:t>
      </w:r>
      <w:r w:rsidRPr="00780B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единая централизованная система</w:t>
      </w:r>
      <w:r w:rsidRPr="00780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(GSM-модуль и база данных);</w:t>
      </w:r>
    </w:p>
    <w:p w14:paraId="7655A71F" w14:textId="32C71EB9" w:rsidR="00636A6E" w:rsidRPr="00C55704" w:rsidRDefault="00636A6E" w:rsidP="00943B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B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Уборка, ремонт и уход — </w:t>
      </w:r>
      <w:r w:rsidRPr="00780B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физические работы, которые невозможно “разделить” на пользователей</w:t>
      </w:r>
      <w:r w:rsidRPr="00780B2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1E618E9" w14:textId="77777777" w:rsidR="00636A6E" w:rsidRPr="00780B21" w:rsidRDefault="00636A6E" w:rsidP="00636A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80B21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✅</w:t>
      </w:r>
      <w:r w:rsidRPr="00780B2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Итог</w:t>
      </w:r>
    </w:p>
    <w:p w14:paraId="535699EE" w14:textId="126021A6" w:rsidR="00636A6E" w:rsidRPr="00780B21" w:rsidRDefault="00C55704" w:rsidP="00943B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Планируемые к монтажу шлагбаумы(не менее 4-х)</w:t>
      </w:r>
      <w:r w:rsidR="00636A6E" w:rsidRPr="00780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</w:t>
      </w:r>
      <w:r w:rsidR="00636A6E" w:rsidRPr="00780B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ключевой элемент общей инфраструктуры поселка</w:t>
      </w:r>
      <w:r w:rsidR="00636A6E" w:rsidRPr="00780B21">
        <w:rPr>
          <w:rFonts w:ascii="Times New Roman" w:eastAsia="Times New Roman" w:hAnsi="Times New Roman" w:cs="Times New Roman"/>
          <w:sz w:val="24"/>
          <w:szCs w:val="24"/>
          <w:lang w:eastAsia="ru-RU"/>
        </w:rPr>
        <w:t>, нуждающийся в регулярном содержании;</w:t>
      </w:r>
    </w:p>
    <w:p w14:paraId="3C5C1FE5" w14:textId="11D30AD0" w:rsidR="00636A6E" w:rsidRPr="00780B21" w:rsidRDefault="00636A6E" w:rsidP="00943B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Работы, связанные с </w:t>
      </w:r>
      <w:r w:rsidR="00C55704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охраной</w:t>
      </w:r>
      <w:r w:rsidRPr="00780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80B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делятся по жителям</w:t>
      </w:r>
      <w:r w:rsidRPr="00780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должны оплачиваться </w:t>
      </w:r>
      <w:r w:rsidRPr="00780B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солидарно, через членские взносы</w:t>
      </w:r>
      <w:r w:rsidRPr="00780B2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5406544" w14:textId="77777777" w:rsidR="00636A6E" w:rsidRPr="00780B21" w:rsidRDefault="00636A6E" w:rsidP="00943B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B21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этой статьи в смету:</w:t>
      </w:r>
    </w:p>
    <w:p w14:paraId="0279A9B7" w14:textId="77777777" w:rsidR="00636A6E" w:rsidRPr="00780B21" w:rsidRDefault="00636A6E" w:rsidP="00943B9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B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законно</w:t>
      </w:r>
      <w:r w:rsidRPr="00780B2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107073F3" w14:textId="77777777" w:rsidR="00636A6E" w:rsidRPr="00780B21" w:rsidRDefault="00636A6E" w:rsidP="00943B9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B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финансово обоснованно</w:t>
      </w:r>
      <w:r w:rsidRPr="00780B2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451CFA09" w14:textId="77777777" w:rsidR="00636A6E" w:rsidRPr="00780B21" w:rsidRDefault="00636A6E" w:rsidP="00943B9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B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прозрачно по структуре расходов</w:t>
      </w:r>
      <w:r w:rsidRPr="00780B2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03B10410" w14:textId="77777777" w:rsidR="00636A6E" w:rsidRPr="00780B21" w:rsidRDefault="00636A6E" w:rsidP="00943B9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B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поддержано положительной практикой предыдущих лет</w:t>
      </w:r>
      <w:r w:rsidRPr="00780B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8F596A8" w14:textId="77777777" w:rsidR="00636A6E" w:rsidRPr="00780B21" w:rsidRDefault="00636A6E" w:rsidP="00636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B21">
        <w:rPr>
          <w:rFonts w:ascii="Segoe UI Emoji" w:eastAsia="Times New Roman" w:hAnsi="Segoe UI Emoji" w:cs="Segoe UI Emoji"/>
          <w:sz w:val="24"/>
          <w:szCs w:val="24"/>
          <w:lang w:eastAsia="ru-RU"/>
        </w:rPr>
        <w:t>📌</w:t>
      </w:r>
      <w:r w:rsidRPr="00780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не расход “на что-то чужое” — это </w:t>
      </w:r>
      <w:r w:rsidRPr="00780B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инвестиция в стабильность и безопасность всего поселка.</w:t>
      </w:r>
    </w:p>
    <w:p w14:paraId="40A17164" w14:textId="77777777" w:rsidR="00636A6E" w:rsidRDefault="00636A6E" w:rsidP="00636A6E"/>
    <w:p w14:paraId="6C9F0416" w14:textId="77777777" w:rsidR="00AA1D16" w:rsidRDefault="00AA1D16" w:rsidP="00E54814"/>
    <w:sectPr w:rsidR="00AA1D16" w:rsidSect="000F08CE">
      <w:headerReference w:type="default" r:id="rId8"/>
      <w:footerReference w:type="default" r:id="rId9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61F47B" w14:textId="77777777" w:rsidR="00E34EA6" w:rsidRDefault="00E34EA6" w:rsidP="008212E2">
      <w:pPr>
        <w:spacing w:after="0" w:line="240" w:lineRule="auto"/>
      </w:pPr>
      <w:r>
        <w:separator/>
      </w:r>
    </w:p>
  </w:endnote>
  <w:endnote w:type="continuationSeparator" w:id="0">
    <w:p w14:paraId="4DF093C1" w14:textId="77777777" w:rsidR="00E34EA6" w:rsidRDefault="00E34EA6" w:rsidP="00821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178743"/>
      <w:docPartObj>
        <w:docPartGallery w:val="Page Numbers (Bottom of Page)"/>
        <w:docPartUnique/>
      </w:docPartObj>
    </w:sdtPr>
    <w:sdtEndPr/>
    <w:sdtContent>
      <w:p w14:paraId="358F338B" w14:textId="47266E19" w:rsidR="009A0246" w:rsidRDefault="009A024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225A">
          <w:rPr>
            <w:noProof/>
          </w:rPr>
          <w:t>4</w:t>
        </w:r>
        <w:r>
          <w:fldChar w:fldCharType="end"/>
        </w:r>
      </w:p>
    </w:sdtContent>
  </w:sdt>
  <w:p w14:paraId="157FC8CC" w14:textId="77777777" w:rsidR="009A0246" w:rsidRDefault="009A024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F7BE25" w14:textId="77777777" w:rsidR="00E34EA6" w:rsidRDefault="00E34EA6" w:rsidP="008212E2">
      <w:pPr>
        <w:spacing w:after="0" w:line="240" w:lineRule="auto"/>
      </w:pPr>
      <w:r>
        <w:separator/>
      </w:r>
    </w:p>
  </w:footnote>
  <w:footnote w:type="continuationSeparator" w:id="0">
    <w:p w14:paraId="08D06C6C" w14:textId="77777777" w:rsidR="00E34EA6" w:rsidRDefault="00E34EA6" w:rsidP="00821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BBEC3" w14:textId="13F294EA" w:rsidR="009A0246" w:rsidRDefault="001306E8" w:rsidP="00646E42">
    <w:pPr>
      <w:pStyle w:val="a4"/>
      <w:jc w:val="center"/>
      <w:rPr>
        <w:rFonts w:cstheme="minorHAnsi"/>
        <w:b/>
        <w:bCs/>
        <w:caps/>
      </w:rPr>
    </w:pPr>
    <w:r>
      <w:rPr>
        <w:rFonts w:cstheme="minorHAnsi"/>
        <w:b/>
        <w:bCs/>
        <w:caps/>
      </w:rPr>
      <w:t xml:space="preserve">ПРОЧИЕ РАСХОДЫ </w:t>
    </w:r>
  </w:p>
  <w:p w14:paraId="568A552D" w14:textId="4A82D56A" w:rsidR="001306E8" w:rsidRPr="00E54814" w:rsidRDefault="001306E8" w:rsidP="001306E8">
    <w:pPr>
      <w:pStyle w:val="a4"/>
      <w:jc w:val="right"/>
      <w:rPr>
        <w:b/>
        <w:caps/>
      </w:rPr>
    </w:pPr>
    <w:r>
      <w:rPr>
        <w:rFonts w:cstheme="minorHAnsi"/>
        <w:b/>
        <w:bCs/>
        <w:caps/>
      </w:rPr>
      <w:t>Приложение №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55579"/>
    <w:multiLevelType w:val="multilevel"/>
    <w:tmpl w:val="B566B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A05F4C"/>
    <w:multiLevelType w:val="multilevel"/>
    <w:tmpl w:val="7946F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7F30D2"/>
    <w:multiLevelType w:val="multilevel"/>
    <w:tmpl w:val="2EFCD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E9474D"/>
    <w:multiLevelType w:val="multilevel"/>
    <w:tmpl w:val="45149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B411D9"/>
    <w:multiLevelType w:val="multilevel"/>
    <w:tmpl w:val="C82E3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F04AFB"/>
    <w:multiLevelType w:val="multilevel"/>
    <w:tmpl w:val="9C3E7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72784A"/>
    <w:multiLevelType w:val="multilevel"/>
    <w:tmpl w:val="DE248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872928"/>
    <w:multiLevelType w:val="multilevel"/>
    <w:tmpl w:val="4F361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 w:numId="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BCE"/>
    <w:rsid w:val="00006514"/>
    <w:rsid w:val="00010A6E"/>
    <w:rsid w:val="000360FD"/>
    <w:rsid w:val="00064742"/>
    <w:rsid w:val="00067FDD"/>
    <w:rsid w:val="00077D2F"/>
    <w:rsid w:val="00083AAD"/>
    <w:rsid w:val="00092CAC"/>
    <w:rsid w:val="000B3EA7"/>
    <w:rsid w:val="000B571C"/>
    <w:rsid w:val="000B7564"/>
    <w:rsid w:val="000F08CE"/>
    <w:rsid w:val="00127195"/>
    <w:rsid w:val="001306E8"/>
    <w:rsid w:val="001450F0"/>
    <w:rsid w:val="001772D0"/>
    <w:rsid w:val="001811D1"/>
    <w:rsid w:val="001B29EB"/>
    <w:rsid w:val="001D044E"/>
    <w:rsid w:val="001E3825"/>
    <w:rsid w:val="001F1D9E"/>
    <w:rsid w:val="0021442C"/>
    <w:rsid w:val="00222A9D"/>
    <w:rsid w:val="00232CC5"/>
    <w:rsid w:val="00256913"/>
    <w:rsid w:val="0026675E"/>
    <w:rsid w:val="00290F4E"/>
    <w:rsid w:val="002C01CA"/>
    <w:rsid w:val="002D7255"/>
    <w:rsid w:val="002E0717"/>
    <w:rsid w:val="0030190A"/>
    <w:rsid w:val="0031232A"/>
    <w:rsid w:val="00325B03"/>
    <w:rsid w:val="0034578F"/>
    <w:rsid w:val="00364833"/>
    <w:rsid w:val="00383E46"/>
    <w:rsid w:val="003870A6"/>
    <w:rsid w:val="003A27CF"/>
    <w:rsid w:val="003C47FB"/>
    <w:rsid w:val="003E4C92"/>
    <w:rsid w:val="004179A6"/>
    <w:rsid w:val="00427715"/>
    <w:rsid w:val="00461FD4"/>
    <w:rsid w:val="00475164"/>
    <w:rsid w:val="004849CC"/>
    <w:rsid w:val="004C6F6E"/>
    <w:rsid w:val="004D27C8"/>
    <w:rsid w:val="004E6DC8"/>
    <w:rsid w:val="004F0EEC"/>
    <w:rsid w:val="004F7DF5"/>
    <w:rsid w:val="00507802"/>
    <w:rsid w:val="005216D8"/>
    <w:rsid w:val="005352A6"/>
    <w:rsid w:val="00544417"/>
    <w:rsid w:val="00560348"/>
    <w:rsid w:val="00566F4D"/>
    <w:rsid w:val="005713BF"/>
    <w:rsid w:val="00591622"/>
    <w:rsid w:val="0059363E"/>
    <w:rsid w:val="005961CB"/>
    <w:rsid w:val="005C0161"/>
    <w:rsid w:val="005D563D"/>
    <w:rsid w:val="005F69FF"/>
    <w:rsid w:val="00621C81"/>
    <w:rsid w:val="00623BE8"/>
    <w:rsid w:val="00633463"/>
    <w:rsid w:val="00636310"/>
    <w:rsid w:val="00636A6E"/>
    <w:rsid w:val="00641F27"/>
    <w:rsid w:val="006426C2"/>
    <w:rsid w:val="00642B4A"/>
    <w:rsid w:val="00646E42"/>
    <w:rsid w:val="00663E9E"/>
    <w:rsid w:val="00666DF9"/>
    <w:rsid w:val="00686497"/>
    <w:rsid w:val="006973A7"/>
    <w:rsid w:val="006B3AA6"/>
    <w:rsid w:val="006B7E79"/>
    <w:rsid w:val="006D64A0"/>
    <w:rsid w:val="00705EEA"/>
    <w:rsid w:val="007561AF"/>
    <w:rsid w:val="0076310D"/>
    <w:rsid w:val="00783C83"/>
    <w:rsid w:val="00792A5F"/>
    <w:rsid w:val="00793AC0"/>
    <w:rsid w:val="00796725"/>
    <w:rsid w:val="007B02AA"/>
    <w:rsid w:val="007B1BCE"/>
    <w:rsid w:val="007C6FE8"/>
    <w:rsid w:val="007E0C58"/>
    <w:rsid w:val="007F5983"/>
    <w:rsid w:val="008212E2"/>
    <w:rsid w:val="00833E56"/>
    <w:rsid w:val="00837C3C"/>
    <w:rsid w:val="00846980"/>
    <w:rsid w:val="008474B3"/>
    <w:rsid w:val="008613AB"/>
    <w:rsid w:val="00866830"/>
    <w:rsid w:val="0086686E"/>
    <w:rsid w:val="00873E12"/>
    <w:rsid w:val="008935DA"/>
    <w:rsid w:val="008C7539"/>
    <w:rsid w:val="0090005C"/>
    <w:rsid w:val="009014E2"/>
    <w:rsid w:val="0090533F"/>
    <w:rsid w:val="0092172E"/>
    <w:rsid w:val="00943B9E"/>
    <w:rsid w:val="00982A67"/>
    <w:rsid w:val="009940A3"/>
    <w:rsid w:val="00994FC8"/>
    <w:rsid w:val="009A0246"/>
    <w:rsid w:val="009A75DA"/>
    <w:rsid w:val="009F572C"/>
    <w:rsid w:val="00A01063"/>
    <w:rsid w:val="00A01CA7"/>
    <w:rsid w:val="00A05BBB"/>
    <w:rsid w:val="00A173C4"/>
    <w:rsid w:val="00A1773E"/>
    <w:rsid w:val="00A4721D"/>
    <w:rsid w:val="00A5715F"/>
    <w:rsid w:val="00A608AD"/>
    <w:rsid w:val="00A673F8"/>
    <w:rsid w:val="00A82A63"/>
    <w:rsid w:val="00A91BD1"/>
    <w:rsid w:val="00A92056"/>
    <w:rsid w:val="00AA1D16"/>
    <w:rsid w:val="00AA608E"/>
    <w:rsid w:val="00AB36B0"/>
    <w:rsid w:val="00AB5AF4"/>
    <w:rsid w:val="00AB72B5"/>
    <w:rsid w:val="00AE0CAF"/>
    <w:rsid w:val="00AE5FF0"/>
    <w:rsid w:val="00B0062F"/>
    <w:rsid w:val="00B309A6"/>
    <w:rsid w:val="00B35C84"/>
    <w:rsid w:val="00B55279"/>
    <w:rsid w:val="00B5719E"/>
    <w:rsid w:val="00B66EFE"/>
    <w:rsid w:val="00B86C35"/>
    <w:rsid w:val="00B92D7B"/>
    <w:rsid w:val="00BB5F6C"/>
    <w:rsid w:val="00BC3484"/>
    <w:rsid w:val="00BE34DC"/>
    <w:rsid w:val="00C0081D"/>
    <w:rsid w:val="00C03C00"/>
    <w:rsid w:val="00C37E3E"/>
    <w:rsid w:val="00C43483"/>
    <w:rsid w:val="00C55704"/>
    <w:rsid w:val="00C67A23"/>
    <w:rsid w:val="00C74436"/>
    <w:rsid w:val="00C9455C"/>
    <w:rsid w:val="00CD23BA"/>
    <w:rsid w:val="00CD4F75"/>
    <w:rsid w:val="00CE7F22"/>
    <w:rsid w:val="00D06786"/>
    <w:rsid w:val="00D13530"/>
    <w:rsid w:val="00D2225A"/>
    <w:rsid w:val="00D230B4"/>
    <w:rsid w:val="00D25E4B"/>
    <w:rsid w:val="00D45E14"/>
    <w:rsid w:val="00D76DCE"/>
    <w:rsid w:val="00D9591F"/>
    <w:rsid w:val="00DC6673"/>
    <w:rsid w:val="00DD76B8"/>
    <w:rsid w:val="00E13C44"/>
    <w:rsid w:val="00E24FB8"/>
    <w:rsid w:val="00E25086"/>
    <w:rsid w:val="00E262D2"/>
    <w:rsid w:val="00E34EA6"/>
    <w:rsid w:val="00E4581D"/>
    <w:rsid w:val="00E50FE2"/>
    <w:rsid w:val="00E54814"/>
    <w:rsid w:val="00E62882"/>
    <w:rsid w:val="00EA7606"/>
    <w:rsid w:val="00EF2ED6"/>
    <w:rsid w:val="00F0621B"/>
    <w:rsid w:val="00F302C4"/>
    <w:rsid w:val="00F33BF6"/>
    <w:rsid w:val="00F45980"/>
    <w:rsid w:val="00F55638"/>
    <w:rsid w:val="00F56231"/>
    <w:rsid w:val="00F70DB3"/>
    <w:rsid w:val="00F838F7"/>
    <w:rsid w:val="00F8455F"/>
    <w:rsid w:val="00FA3AEB"/>
    <w:rsid w:val="00FB202C"/>
    <w:rsid w:val="00FD3F2C"/>
    <w:rsid w:val="00FD6370"/>
    <w:rsid w:val="00FE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F27901"/>
  <w15:docId w15:val="{C99AB91C-71B6-433A-A405-5C28B1CD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675E"/>
    <w:pPr>
      <w:spacing w:line="256" w:lineRule="auto"/>
    </w:pPr>
  </w:style>
  <w:style w:type="paragraph" w:styleId="2">
    <w:name w:val="heading 2"/>
    <w:basedOn w:val="a"/>
    <w:link w:val="20"/>
    <w:uiPriority w:val="9"/>
    <w:semiHidden/>
    <w:unhideWhenUsed/>
    <w:qFormat/>
    <w:rsid w:val="003123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3123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23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0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0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F08CE"/>
  </w:style>
  <w:style w:type="paragraph" w:styleId="a6">
    <w:name w:val="footer"/>
    <w:basedOn w:val="a"/>
    <w:link w:val="a7"/>
    <w:uiPriority w:val="99"/>
    <w:unhideWhenUsed/>
    <w:rsid w:val="000F0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F08CE"/>
  </w:style>
  <w:style w:type="paragraph" w:styleId="a8">
    <w:name w:val="Balloon Text"/>
    <w:basedOn w:val="a"/>
    <w:link w:val="a9"/>
    <w:uiPriority w:val="99"/>
    <w:semiHidden/>
    <w:unhideWhenUsed/>
    <w:rsid w:val="000F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08C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F08CE"/>
    <w:pPr>
      <w:spacing w:line="259" w:lineRule="auto"/>
      <w:ind w:left="720"/>
      <w:contextualSpacing/>
    </w:pPr>
  </w:style>
  <w:style w:type="paragraph" w:styleId="ab">
    <w:name w:val="List"/>
    <w:basedOn w:val="a"/>
    <w:uiPriority w:val="99"/>
    <w:unhideWhenUsed/>
    <w:rsid w:val="000F08CE"/>
    <w:pPr>
      <w:spacing w:line="259" w:lineRule="auto"/>
      <w:ind w:left="283" w:hanging="283"/>
      <w:contextualSpacing/>
    </w:pPr>
  </w:style>
  <w:style w:type="paragraph" w:styleId="ac">
    <w:name w:val="Normal (Web)"/>
    <w:basedOn w:val="a"/>
    <w:uiPriority w:val="99"/>
    <w:unhideWhenUsed/>
    <w:rsid w:val="000F0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7E0C58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3123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1232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1232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laceholder">
    <w:name w:val="placeholder"/>
    <w:basedOn w:val="a"/>
    <w:uiPriority w:val="99"/>
    <w:rsid w:val="00312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s-15">
    <w:name w:val="ms-1.5"/>
    <w:basedOn w:val="a0"/>
    <w:rsid w:val="0031232A"/>
  </w:style>
  <w:style w:type="character" w:styleId="ae">
    <w:name w:val="Strong"/>
    <w:basedOn w:val="a0"/>
    <w:uiPriority w:val="22"/>
    <w:qFormat/>
    <w:rsid w:val="0031232A"/>
    <w:rPr>
      <w:b/>
      <w:bCs/>
    </w:rPr>
  </w:style>
  <w:style w:type="character" w:styleId="af">
    <w:name w:val="FollowedHyperlink"/>
    <w:basedOn w:val="a0"/>
    <w:uiPriority w:val="99"/>
    <w:semiHidden/>
    <w:unhideWhenUsed/>
    <w:rsid w:val="00E54814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E54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642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737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386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626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982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15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0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F42B2-0B57-4D78-8742-FBD9CBD64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user01</cp:lastModifiedBy>
  <cp:revision>2</cp:revision>
  <cp:lastPrinted>2025-06-20T10:35:00Z</cp:lastPrinted>
  <dcterms:created xsi:type="dcterms:W3CDTF">2025-06-20T12:22:00Z</dcterms:created>
  <dcterms:modified xsi:type="dcterms:W3CDTF">2025-06-20T12:22:00Z</dcterms:modified>
</cp:coreProperties>
</file>