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705"/>
        <w:gridCol w:w="2380"/>
        <w:gridCol w:w="1276"/>
        <w:gridCol w:w="1134"/>
        <w:gridCol w:w="2978"/>
        <w:gridCol w:w="5528"/>
        <w:gridCol w:w="1134"/>
      </w:tblGrid>
      <w:tr w:rsidR="00D405E5" w:rsidTr="00FC5BC9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:rsidR="00D405E5" w:rsidRDefault="00AF0158" w:rsidP="00D405E5">
            <w:pPr>
              <w:spacing w:line="240" w:lineRule="auto"/>
              <w:rPr>
                <w:rFonts w:cstheme="minorHAnsi"/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Детализация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405E5" w:rsidRDefault="00D405E5" w:rsidP="00D405E5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Предполагаемые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:rsidR="00D405E5" w:rsidRDefault="00D405E5" w:rsidP="00D405E5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 </w:t>
            </w:r>
            <w:r w:rsidR="00900BF2">
              <w:rPr>
                <w:b/>
                <w:bCs/>
                <w:sz w:val="20"/>
                <w:szCs w:val="20"/>
              </w:rPr>
              <w:t>2026г.</w:t>
            </w:r>
          </w:p>
          <w:p w:rsidR="00D405E5" w:rsidRDefault="00D405E5" w:rsidP="00D405E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405E5" w:rsidRDefault="00D405E5" w:rsidP="00D405E5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В месяц обходится ДНП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405E5" w:rsidRDefault="00D405E5" w:rsidP="00D405E5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Предполагаемые мероприятия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405E5" w:rsidRDefault="00D405E5" w:rsidP="00D405E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:rsidR="00D405E5" w:rsidRDefault="00D405E5" w:rsidP="00D405E5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D405E5" w:rsidTr="00FC5BC9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D405E5" w:rsidRDefault="00AF0158" w:rsidP="00D405E5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05E5" w:rsidRDefault="00AF0158" w:rsidP="00D405E5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Прочие расходы</w:t>
            </w:r>
            <w:r w:rsidR="00D405E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D405E5" w:rsidRDefault="00D405E5" w:rsidP="00D405E5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05E5" w:rsidRDefault="00D405E5" w:rsidP="00D405E5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05E5" w:rsidRDefault="00D405E5" w:rsidP="00D405E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05E5" w:rsidRDefault="00D405E5" w:rsidP="00D405E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Пункты 17,21,22 ЧАСТИ Статьи 17 ФЗ-217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D405E5" w:rsidRDefault="00D405E5" w:rsidP="00D405E5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B47030" w:rsidRPr="00B47030" w:rsidTr="00FC5BC9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:rsidR="00D405E5" w:rsidRPr="00B47030" w:rsidRDefault="00D405E5" w:rsidP="00D405E5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405E5" w:rsidRPr="00B47030" w:rsidRDefault="00D405E5" w:rsidP="00D405E5">
            <w:pPr>
              <w:spacing w:line="240" w:lineRule="auto"/>
              <w:rPr>
                <w:rFonts w:cstheme="minorHAnsi"/>
                <w:b/>
                <w:bCs/>
              </w:rPr>
            </w:pPr>
            <w:r w:rsidRPr="00B47030">
              <w:rPr>
                <w:rFonts w:cstheme="minorHAnsi"/>
                <w:b/>
                <w:bCs/>
              </w:rPr>
              <w:t xml:space="preserve">Содержание земельных участков в границах ДНП </w:t>
            </w:r>
          </w:p>
          <w:p w:rsidR="00D405E5" w:rsidRPr="00B47030" w:rsidRDefault="00D405E5" w:rsidP="00D405E5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:rsidR="00D405E5" w:rsidRPr="00B47030" w:rsidRDefault="00D405E5" w:rsidP="00D405E5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405E5" w:rsidRPr="00B47030" w:rsidRDefault="00D405E5" w:rsidP="00D405E5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405E5" w:rsidRPr="00B47030" w:rsidRDefault="00D405E5" w:rsidP="00D405E5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405E5" w:rsidRPr="00B47030" w:rsidRDefault="00D405E5" w:rsidP="00D405E5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B47030">
              <w:rPr>
                <w:rFonts w:cstheme="minorHAnsi"/>
                <w:bCs/>
              </w:rPr>
              <w:t xml:space="preserve">    </w:t>
            </w:r>
            <w:r w:rsidRPr="00B47030">
              <w:rPr>
                <w:rFonts w:cstheme="minorHAnsi"/>
                <w:bCs/>
                <w:sz w:val="20"/>
                <w:szCs w:val="20"/>
              </w:rPr>
              <w:t>Пункт 5 часть 1 Статьи 14  ФЗ-217</w:t>
            </w:r>
          </w:p>
          <w:p w:rsidR="00D405E5" w:rsidRPr="00B47030" w:rsidRDefault="00D405E5" w:rsidP="00D405E5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  <w:b/>
                <w:bCs/>
                <w:sz w:val="20"/>
                <w:szCs w:val="20"/>
              </w:rPr>
              <w:t>«Членские взносы могут быть использованы исключительно на расходы, связанные с содержанием имущества общего пользования, в том числе уплатой арендных платежей за данное имущество».</w:t>
            </w:r>
          </w:p>
          <w:p w:rsidR="00D405E5" w:rsidRPr="00B47030" w:rsidRDefault="006A588E" w:rsidP="00D405E5">
            <w:pPr>
              <w:spacing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47030">
              <w:rPr>
                <w:rFonts w:cstheme="minorHAnsi"/>
                <w:sz w:val="20"/>
                <w:szCs w:val="20"/>
              </w:rPr>
              <w:t>СНТ</w:t>
            </w:r>
            <w:r w:rsidR="00D405E5" w:rsidRPr="00B47030">
              <w:rPr>
                <w:rFonts w:cstheme="minorHAnsi"/>
                <w:sz w:val="20"/>
                <w:szCs w:val="20"/>
              </w:rPr>
              <w:t xml:space="preserve"> «Агро-клуб Усадьба» создано 14 марта 2012 года, с целью организации создания в дальнейшем использования имущества, необходимого для обеспечения электро-, водо-, газоснабжения построенных в будущем жилых домов собственниками земельных участков, к которым переходят права на земельные участки в результате сделок с земельными участками (купля-продажа, дарение и пр..) в </w:t>
            </w:r>
            <w:r w:rsidR="00D405E5" w:rsidRPr="00B47030">
              <w:rPr>
                <w:rFonts w:cstheme="minorHAnsi"/>
                <w:b/>
                <w:sz w:val="20"/>
                <w:szCs w:val="20"/>
              </w:rPr>
              <w:t>границах  земель  частной собственности</w:t>
            </w:r>
            <w:r w:rsidR="00D405E5" w:rsidRPr="00B4703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405E5" w:rsidRPr="00B47030">
              <w:rPr>
                <w:rFonts w:cstheme="minorHAnsi"/>
                <w:bCs/>
                <w:sz w:val="20"/>
                <w:szCs w:val="20"/>
              </w:rPr>
              <w:t>в соответствии с Генеральным планом Ольгинского Сельского поселения Аксайского района (Решение собрания депутатов  Ольгинского от 09.02.2012г.)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:rsidR="00D405E5" w:rsidRPr="00B47030" w:rsidRDefault="00D405E5" w:rsidP="00D405E5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47030" w:rsidRPr="00B47030" w:rsidTr="00FC5BC9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405E5" w:rsidRPr="00B47030" w:rsidRDefault="00D405E5" w:rsidP="00A57A4A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  <w:b/>
                <w:bCs/>
                <w:sz w:val="20"/>
                <w:szCs w:val="20"/>
              </w:rPr>
              <w:t>2.1</w:t>
            </w:r>
            <w:r w:rsidR="00A57A4A" w:rsidRPr="00B47030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738C" w:rsidRPr="00B47030" w:rsidRDefault="00D405E5" w:rsidP="00D405E5">
            <w:pPr>
              <w:spacing w:line="240" w:lineRule="auto"/>
              <w:rPr>
                <w:rFonts w:cstheme="minorHAnsi"/>
                <w:b/>
                <w:bCs/>
              </w:rPr>
            </w:pPr>
            <w:r w:rsidRPr="00B47030">
              <w:rPr>
                <w:rFonts w:cstheme="minorHAnsi"/>
                <w:b/>
                <w:bCs/>
              </w:rPr>
              <w:t>Земельный налог   на участки</w:t>
            </w:r>
            <w:r w:rsidR="00AF0158">
              <w:rPr>
                <w:rFonts w:cstheme="minorHAnsi"/>
                <w:b/>
                <w:bCs/>
              </w:rPr>
              <w:t>:</w:t>
            </w:r>
          </w:p>
          <w:p w:rsidR="00D3738C" w:rsidRPr="00B47030" w:rsidRDefault="00D3738C" w:rsidP="00D3738C">
            <w:r w:rsidRPr="00B47030">
              <w:t>61:02:0600015:8857</w:t>
            </w:r>
          </w:p>
          <w:p w:rsidR="00D3738C" w:rsidRPr="00B47030" w:rsidRDefault="00D3738C" w:rsidP="00D3738C">
            <w:r w:rsidRPr="00B47030">
              <w:t>61:02:0600015:8853</w:t>
            </w:r>
          </w:p>
          <w:p w:rsidR="00D3738C" w:rsidRPr="00B47030" w:rsidRDefault="00D3738C" w:rsidP="00D3738C">
            <w:r w:rsidRPr="00B47030">
              <w:t>61:02:0600015:8875</w:t>
            </w:r>
          </w:p>
          <w:p w:rsidR="00D3738C" w:rsidRPr="00B47030" w:rsidRDefault="00D3738C" w:rsidP="00D3738C">
            <w:r w:rsidRPr="00B47030">
              <w:t>61:02:0600015:8871</w:t>
            </w:r>
          </w:p>
          <w:p w:rsidR="00D3738C" w:rsidRPr="00B47030" w:rsidRDefault="00D3738C" w:rsidP="00D3738C">
            <w:r w:rsidRPr="00B47030">
              <w:t>61:02:0600015:8854</w:t>
            </w:r>
          </w:p>
          <w:p w:rsidR="00D3738C" w:rsidRPr="00B47030" w:rsidRDefault="00D3738C" w:rsidP="00D3738C">
            <w:r w:rsidRPr="00B47030">
              <w:t>61:02:0600015:8873</w:t>
            </w:r>
          </w:p>
          <w:p w:rsidR="00D3738C" w:rsidRPr="00B47030" w:rsidRDefault="00D3738C" w:rsidP="00D3738C">
            <w:r w:rsidRPr="00B47030">
              <w:t>61:02:0600015:8876</w:t>
            </w:r>
          </w:p>
          <w:p w:rsidR="00D3738C" w:rsidRPr="00B47030" w:rsidRDefault="00D3738C" w:rsidP="00D3738C">
            <w:r w:rsidRPr="00B47030">
              <w:t>61:02:0600015:8855</w:t>
            </w:r>
          </w:p>
          <w:p w:rsidR="00D3738C" w:rsidRPr="00B47030" w:rsidRDefault="00D3738C" w:rsidP="00D3738C">
            <w:r w:rsidRPr="00B47030">
              <w:lastRenderedPageBreak/>
              <w:t>61:02:0600015:8872</w:t>
            </w:r>
          </w:p>
          <w:p w:rsidR="00D3738C" w:rsidRPr="00B47030" w:rsidRDefault="00D3738C" w:rsidP="00D3738C">
            <w:r w:rsidRPr="00B47030">
              <w:t>61:02:0600015:8856</w:t>
            </w:r>
          </w:p>
          <w:p w:rsidR="00D3738C" w:rsidRPr="00B47030" w:rsidRDefault="00D3738C" w:rsidP="00D3738C">
            <w:r w:rsidRPr="00B47030">
              <w:t>61:02:0600015:8860</w:t>
            </w:r>
          </w:p>
          <w:p w:rsidR="00D3738C" w:rsidRPr="00B47030" w:rsidRDefault="00D3738C" w:rsidP="00D3738C">
            <w:r w:rsidRPr="00B47030">
              <w:t>61:02:0600015:8862</w:t>
            </w:r>
          </w:p>
          <w:p w:rsidR="00D3738C" w:rsidRPr="00B47030" w:rsidRDefault="00D3738C" w:rsidP="00D3738C">
            <w:r w:rsidRPr="00B47030">
              <w:t>61:02:0600015:8869</w:t>
            </w:r>
          </w:p>
          <w:p w:rsidR="00D3738C" w:rsidRPr="00B47030" w:rsidRDefault="00D3738C" w:rsidP="00D3738C">
            <w:r w:rsidRPr="00B47030">
              <w:t>61:02:0600015:8863</w:t>
            </w:r>
          </w:p>
          <w:p w:rsidR="00D3738C" w:rsidRPr="00B47030" w:rsidRDefault="00D3738C" w:rsidP="00D3738C">
            <w:r w:rsidRPr="00B47030">
              <w:t>61:02:0600015:8858</w:t>
            </w:r>
          </w:p>
          <w:p w:rsidR="00D3738C" w:rsidRPr="00B47030" w:rsidRDefault="00D3738C" w:rsidP="00D3738C">
            <w:r w:rsidRPr="00B47030">
              <w:t>61:02:0600015:8861</w:t>
            </w:r>
          </w:p>
          <w:p w:rsidR="00D3738C" w:rsidRPr="00B47030" w:rsidRDefault="00D3738C" w:rsidP="00D3738C">
            <w:r w:rsidRPr="00B47030">
              <w:t>61:02:0600015:8866</w:t>
            </w:r>
          </w:p>
          <w:p w:rsidR="00D3738C" w:rsidRPr="00B47030" w:rsidRDefault="00D3738C" w:rsidP="00D3738C">
            <w:r w:rsidRPr="00B47030">
              <w:t>61:02:0600015:8870</w:t>
            </w:r>
          </w:p>
          <w:p w:rsidR="00D3738C" w:rsidRPr="00B47030" w:rsidRDefault="00D3738C" w:rsidP="00D3738C">
            <w:r w:rsidRPr="00B47030">
              <w:t>61:02:0600015:8874</w:t>
            </w:r>
          </w:p>
          <w:p w:rsidR="00D3738C" w:rsidRPr="00B47030" w:rsidRDefault="00D3738C" w:rsidP="00D3738C">
            <w:r w:rsidRPr="00B47030">
              <w:t>61:02:0600015:8864</w:t>
            </w:r>
          </w:p>
          <w:p w:rsidR="00D3738C" w:rsidRPr="00B47030" w:rsidRDefault="00D3738C" w:rsidP="00D3738C">
            <w:r w:rsidRPr="00B47030">
              <w:t>61:02:0600015:8859</w:t>
            </w:r>
          </w:p>
          <w:p w:rsidR="00D3738C" w:rsidRPr="00B47030" w:rsidRDefault="00D3738C" w:rsidP="00D3738C">
            <w:r w:rsidRPr="00B47030">
              <w:t>61:02:0600015:8877</w:t>
            </w:r>
          </w:p>
          <w:p w:rsidR="00D3738C" w:rsidRPr="00B47030" w:rsidRDefault="00D3738C" w:rsidP="00D3738C">
            <w:r w:rsidRPr="00B47030">
              <w:t>61:02:0600015:8865</w:t>
            </w:r>
          </w:p>
          <w:p w:rsidR="00D3738C" w:rsidRPr="00B47030" w:rsidRDefault="00D3738C" w:rsidP="00D3738C">
            <w:r w:rsidRPr="00B47030">
              <w:t>61:02:0600015:8867</w:t>
            </w:r>
          </w:p>
          <w:p w:rsidR="00D3738C" w:rsidRPr="00B47030" w:rsidRDefault="00D3738C" w:rsidP="00D3738C">
            <w:r w:rsidRPr="00B47030">
              <w:t>61:02:0600015:8868</w:t>
            </w:r>
          </w:p>
          <w:p w:rsidR="00D405E5" w:rsidRPr="00B47030" w:rsidRDefault="00D3738C" w:rsidP="006A588E">
            <w:r w:rsidRPr="00B47030">
              <w:t>61:02:0600015:8852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405E5" w:rsidRPr="00B47030" w:rsidRDefault="00FC5BC9" w:rsidP="00D405E5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</w:rPr>
              <w:lastRenderedPageBreak/>
              <w:t>258 881,00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E5" w:rsidRPr="00B47030" w:rsidRDefault="00FC5BC9" w:rsidP="00D405E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b/>
                <w:bCs/>
                <w:sz w:val="20"/>
                <w:szCs w:val="20"/>
              </w:rPr>
              <w:t>21 573,42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E5" w:rsidRPr="00B47030" w:rsidRDefault="00D405E5" w:rsidP="00AF015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</w:rPr>
              <w:t> </w:t>
            </w:r>
            <w:r w:rsidR="00AF0158">
              <w:rPr>
                <w:rFonts w:cstheme="minorHAnsi"/>
              </w:rPr>
              <w:t>Улично-дорожная сеть (в т.ч. размещение сетей водоснабжения, газоснабжения, энергоснабжения с оборудованием)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E5" w:rsidRPr="00B47030" w:rsidRDefault="00D405E5" w:rsidP="00D405E5">
            <w:pPr>
              <w:spacing w:line="240" w:lineRule="auto"/>
              <w:jc w:val="center"/>
              <w:rPr>
                <w:rFonts w:cstheme="minorHAnsi"/>
              </w:rPr>
            </w:pPr>
            <w:r w:rsidRPr="00B47030">
              <w:rPr>
                <w:rFonts w:cstheme="minorHAnsi"/>
              </w:rPr>
              <w:t>По решению депутатов Ольгинского с. п. ставка составляет 0,3% от кадастровой стоимости з/у.</w:t>
            </w:r>
          </w:p>
          <w:p w:rsidR="00FC5BC9" w:rsidRPr="00B47030" w:rsidRDefault="006A588E" w:rsidP="00D405E5">
            <w:pPr>
              <w:spacing w:line="240" w:lineRule="auto"/>
              <w:jc w:val="center"/>
              <w:rPr>
                <w:rFonts w:cstheme="minorHAnsi"/>
              </w:rPr>
            </w:pPr>
            <w:r w:rsidRPr="00B47030">
              <w:rPr>
                <w:rFonts w:cstheme="minorHAnsi"/>
                <w:bCs/>
              </w:rPr>
              <w:t>09.10.2012г. приобретен в собственность для обеспечения улично-дорожной сети</w:t>
            </w:r>
          </w:p>
          <w:p w:rsidR="00FC5BC9" w:rsidRPr="00B47030" w:rsidRDefault="00FC5BC9" w:rsidP="00A57A4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7030">
              <w:rPr>
                <w:rFonts w:cstheme="minorHAnsi"/>
                <w:sz w:val="20"/>
                <w:szCs w:val="20"/>
              </w:rPr>
              <w:t>Оплат</w:t>
            </w:r>
            <w:r w:rsidR="00A57A4A" w:rsidRPr="00B47030">
              <w:rPr>
                <w:rFonts w:cstheme="minorHAnsi"/>
                <w:sz w:val="20"/>
                <w:szCs w:val="20"/>
              </w:rPr>
              <w:t>ы</w:t>
            </w:r>
            <w:r w:rsidRPr="00B47030">
              <w:rPr>
                <w:rFonts w:cstheme="minorHAnsi"/>
                <w:sz w:val="20"/>
                <w:szCs w:val="20"/>
              </w:rPr>
              <w:t xml:space="preserve"> производится 1 раз в квартал</w:t>
            </w:r>
            <w:r w:rsidR="00A57A4A" w:rsidRPr="00B47030">
              <w:rPr>
                <w:rFonts w:cstheme="minorHAnsi"/>
                <w:sz w:val="20"/>
                <w:szCs w:val="20"/>
              </w:rPr>
              <w:t xml:space="preserve"> авансовым платежом в срок до 28 числа месяца, следующего за отчетным кварталом.</w:t>
            </w:r>
            <w:r w:rsidRPr="00B4703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A588E" w:rsidRPr="00B47030" w:rsidRDefault="006A588E" w:rsidP="00A57A4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405E5" w:rsidRPr="00B47030" w:rsidRDefault="00D405E5" w:rsidP="00D405E5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B47030" w:rsidRPr="00B47030" w:rsidTr="00FC5BC9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405E5" w:rsidRPr="00B47030" w:rsidRDefault="00D405E5" w:rsidP="006A588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  <w:b/>
                <w:bCs/>
              </w:rPr>
              <w:t>2.1</w:t>
            </w:r>
            <w:r w:rsidR="006A588E" w:rsidRPr="00B47030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E5" w:rsidRPr="00B47030" w:rsidRDefault="00782E14" w:rsidP="00D405E5">
            <w:pPr>
              <w:spacing w:line="240" w:lineRule="auto"/>
              <w:rPr>
                <w:rFonts w:cstheme="minorHAnsi"/>
                <w:b/>
                <w:bCs/>
              </w:rPr>
            </w:pPr>
            <w:r w:rsidRPr="00B47030">
              <w:rPr>
                <w:rFonts w:cstheme="minorHAnsi"/>
                <w:b/>
                <w:bCs/>
              </w:rPr>
              <w:t xml:space="preserve">Аренда </w:t>
            </w:r>
            <w:r w:rsidR="00764839" w:rsidRPr="00B47030">
              <w:rPr>
                <w:rFonts w:cstheme="minorHAnsi"/>
                <w:b/>
                <w:bCs/>
              </w:rPr>
              <w:t xml:space="preserve"> части </w:t>
            </w:r>
            <w:r w:rsidRPr="00B47030">
              <w:rPr>
                <w:rFonts w:cstheme="minorHAnsi"/>
                <w:b/>
                <w:bCs/>
              </w:rPr>
              <w:t>земельного</w:t>
            </w:r>
            <w:r w:rsidR="00D405E5" w:rsidRPr="00B47030">
              <w:rPr>
                <w:rFonts w:cstheme="minorHAnsi"/>
                <w:b/>
                <w:bCs/>
              </w:rPr>
              <w:t xml:space="preserve"> участка </w:t>
            </w:r>
            <w:r w:rsidR="006A588E" w:rsidRPr="00B47030">
              <w:rPr>
                <w:rFonts w:cstheme="minorHAnsi"/>
                <w:b/>
                <w:bCs/>
              </w:rPr>
              <w:t>для эксплуатации</w:t>
            </w:r>
            <w:r w:rsidR="00D405E5" w:rsidRPr="00B47030">
              <w:rPr>
                <w:rFonts w:cstheme="minorHAnsi"/>
                <w:b/>
                <w:bCs/>
              </w:rPr>
              <w:t xml:space="preserve"> ГРПШ</w:t>
            </w:r>
          </w:p>
          <w:p w:rsidR="00D405E5" w:rsidRPr="00B47030" w:rsidRDefault="00D405E5" w:rsidP="00D330B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</w:rPr>
              <w:t>с КН: 61:02:0600015:4985 под размещенны</w:t>
            </w:r>
            <w:r w:rsidR="00D330B1" w:rsidRPr="00B47030">
              <w:rPr>
                <w:rFonts w:cstheme="minorHAnsi"/>
              </w:rPr>
              <w:t>м ГРПШ высокого давления в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405E5" w:rsidRPr="00B47030" w:rsidRDefault="006A588E" w:rsidP="00D405E5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</w:rPr>
              <w:t>118 465,08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E5" w:rsidRPr="00B47030" w:rsidRDefault="006A588E" w:rsidP="00D405E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</w:rPr>
              <w:t>9 872,09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E5" w:rsidRPr="00B47030" w:rsidRDefault="00D405E5" w:rsidP="00D405E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</w:rPr>
              <w:t xml:space="preserve">Заключен договор аренды </w:t>
            </w:r>
            <w:r w:rsidR="00764839" w:rsidRPr="00B47030">
              <w:rPr>
                <w:rFonts w:cstheme="minorHAnsi"/>
              </w:rPr>
              <w:t xml:space="preserve">части </w:t>
            </w:r>
            <w:r w:rsidRPr="00B47030">
              <w:rPr>
                <w:rFonts w:cstheme="minorHAnsi"/>
              </w:rPr>
              <w:t xml:space="preserve">земельного </w:t>
            </w:r>
            <w:r w:rsidR="00782E14" w:rsidRPr="00B47030">
              <w:rPr>
                <w:rFonts w:cstheme="minorHAnsi"/>
              </w:rPr>
              <w:t>участка для</w:t>
            </w:r>
            <w:r w:rsidRPr="00B47030">
              <w:rPr>
                <w:rFonts w:cstheme="minorHAnsi"/>
              </w:rPr>
              <w:t xml:space="preserve"> эксплуатации ГРПШ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05E5" w:rsidRPr="00B47030" w:rsidRDefault="00D405E5" w:rsidP="00D405E5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B47030">
              <w:rPr>
                <w:rFonts w:cstheme="minorHAnsi"/>
                <w:sz w:val="21"/>
                <w:szCs w:val="21"/>
              </w:rPr>
              <w:t xml:space="preserve">Согласно земельного закон-ва  (подп. 7 п. 1 ст. 1 ЗК РФ) принцип платности землепользования означает, что "любое использование земли осуществляется за плату. </w:t>
            </w:r>
            <w:r w:rsidR="00782E14" w:rsidRPr="00B47030">
              <w:rPr>
                <w:rFonts w:cstheme="minorHAnsi"/>
                <w:sz w:val="21"/>
                <w:szCs w:val="21"/>
              </w:rPr>
              <w:t>Принцип платности</w:t>
            </w:r>
            <w:r w:rsidRPr="00B47030">
              <w:rPr>
                <w:rFonts w:cstheme="minorHAnsi"/>
                <w:sz w:val="21"/>
                <w:szCs w:val="21"/>
              </w:rPr>
              <w:t xml:space="preserve"> регламентируется ст. 65 ЗК РФ, предусматривающей, что формами платы за использование земли являются земельный налог (для собственников з/у)  и арендная плата (для не собственников з/у).               </w:t>
            </w:r>
          </w:p>
          <w:p w:rsidR="00D405E5" w:rsidRPr="00B47030" w:rsidRDefault="00D405E5" w:rsidP="00D405E5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  <w:p w:rsidR="00D405E5" w:rsidRPr="00B47030" w:rsidRDefault="00D405E5" w:rsidP="00D405E5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405E5" w:rsidRPr="00B47030" w:rsidRDefault="00D405E5" w:rsidP="00D405E5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B47030" w:rsidRPr="00B47030" w:rsidTr="00FC5BC9">
        <w:trPr>
          <w:trHeight w:val="12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405E5" w:rsidRPr="00B47030" w:rsidRDefault="00D405E5" w:rsidP="00D330B1">
            <w:pPr>
              <w:spacing w:line="240" w:lineRule="auto"/>
              <w:rPr>
                <w:rFonts w:cstheme="minorHAnsi"/>
                <w:b/>
                <w:bCs/>
              </w:rPr>
            </w:pPr>
            <w:r w:rsidRPr="00B47030">
              <w:rPr>
                <w:rFonts w:cstheme="minorHAnsi"/>
                <w:b/>
                <w:bCs/>
              </w:rPr>
              <w:lastRenderedPageBreak/>
              <w:t>2.1</w:t>
            </w:r>
            <w:r w:rsidR="00D330B1" w:rsidRPr="00B47030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4839" w:rsidRPr="00B47030" w:rsidRDefault="00D405E5" w:rsidP="00764839">
            <w:pPr>
              <w:rPr>
                <w:sz w:val="24"/>
                <w:szCs w:val="24"/>
              </w:rPr>
            </w:pPr>
            <w:r w:rsidRPr="00B47030">
              <w:rPr>
                <w:rFonts w:cstheme="minorHAnsi"/>
                <w:b/>
                <w:bCs/>
              </w:rPr>
              <w:t>Аренда земельн</w:t>
            </w:r>
            <w:r w:rsidR="00D3738C" w:rsidRPr="00B47030">
              <w:rPr>
                <w:rFonts w:cstheme="minorHAnsi"/>
                <w:b/>
                <w:bCs/>
              </w:rPr>
              <w:t xml:space="preserve">ых </w:t>
            </w:r>
            <w:r w:rsidRPr="00B47030">
              <w:rPr>
                <w:rFonts w:cstheme="minorHAnsi"/>
                <w:b/>
                <w:bCs/>
              </w:rPr>
              <w:t>участк</w:t>
            </w:r>
            <w:r w:rsidR="00D3738C" w:rsidRPr="00B47030">
              <w:rPr>
                <w:rFonts w:cstheme="minorHAnsi"/>
                <w:b/>
                <w:bCs/>
              </w:rPr>
              <w:t>ов</w:t>
            </w:r>
            <w:r w:rsidR="00AF0158">
              <w:rPr>
                <w:rFonts w:cstheme="minorHAnsi"/>
                <w:b/>
                <w:bCs/>
              </w:rPr>
              <w:t>:</w:t>
            </w:r>
            <w:r w:rsidR="00764839" w:rsidRPr="00B47030">
              <w:rPr>
                <w:sz w:val="24"/>
                <w:szCs w:val="24"/>
              </w:rPr>
              <w:t xml:space="preserve"> 61:02:0600015:8878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61:02:0600015:8879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61:02:0600015:8883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61:02:0600015:8884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61:02:0600015:8886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61:02:0600015:8887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61:02:0600015:8888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61:02:0600015:8892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61:02:0600015:8880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61:02:0600015:8881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61:02:0600015:8882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61:02:0600015:8889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61:02:0600015:8890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61:02:0600015:8891</w:t>
            </w:r>
          </w:p>
          <w:p w:rsidR="00D3738C" w:rsidRPr="00B47030" w:rsidRDefault="00764839" w:rsidP="000B50A5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61:02:0600015:8893</w:t>
            </w:r>
          </w:p>
          <w:p w:rsidR="00D3738C" w:rsidRPr="00B47030" w:rsidRDefault="00D3738C" w:rsidP="00D405E5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405E5" w:rsidRPr="00B47030" w:rsidRDefault="00D405E5" w:rsidP="00D405E5">
            <w:pPr>
              <w:spacing w:line="240" w:lineRule="auto"/>
              <w:jc w:val="center"/>
              <w:rPr>
                <w:rFonts w:cstheme="minorHAnsi"/>
              </w:rPr>
            </w:pPr>
            <w:r w:rsidRPr="00B47030">
              <w:rPr>
                <w:rFonts w:cstheme="minorHAnsi"/>
              </w:rPr>
              <w:t>По</w:t>
            </w:r>
          </w:p>
          <w:p w:rsidR="00D405E5" w:rsidRPr="00B47030" w:rsidRDefault="00D405E5" w:rsidP="00D405E5">
            <w:pPr>
              <w:spacing w:line="240" w:lineRule="auto"/>
              <w:jc w:val="center"/>
              <w:rPr>
                <w:rFonts w:cstheme="minorHAnsi"/>
              </w:rPr>
            </w:pPr>
            <w:r w:rsidRPr="00B47030">
              <w:rPr>
                <w:rFonts w:cstheme="minorHAnsi"/>
              </w:rPr>
              <w:t>Факту</w:t>
            </w:r>
          </w:p>
          <w:p w:rsidR="00D405E5" w:rsidRPr="00B47030" w:rsidRDefault="00D405E5" w:rsidP="00D405E5">
            <w:pPr>
              <w:spacing w:line="240" w:lineRule="auto"/>
              <w:jc w:val="center"/>
              <w:rPr>
                <w:rFonts w:cstheme="minorHAnsi"/>
              </w:rPr>
            </w:pPr>
            <w:r w:rsidRPr="00B47030">
              <w:rPr>
                <w:rFonts w:cstheme="minorHAnsi"/>
                <w:sz w:val="44"/>
                <w:szCs w:val="4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0B1" w:rsidRPr="00B47030" w:rsidRDefault="00D405E5" w:rsidP="00764839">
            <w:pPr>
              <w:spacing w:line="240" w:lineRule="auto"/>
              <w:rPr>
                <w:rFonts w:cstheme="minorHAnsi"/>
              </w:rPr>
            </w:pPr>
            <w:r w:rsidRPr="00B47030">
              <w:rPr>
                <w:rFonts w:cstheme="minorHAnsi"/>
              </w:rPr>
              <w:t xml:space="preserve">По </w:t>
            </w:r>
          </w:p>
          <w:p w:rsidR="00D330B1" w:rsidRPr="00B47030" w:rsidRDefault="00D405E5" w:rsidP="00764839">
            <w:pPr>
              <w:spacing w:line="240" w:lineRule="auto"/>
              <w:rPr>
                <w:rFonts w:cstheme="minorHAnsi"/>
              </w:rPr>
            </w:pPr>
            <w:r w:rsidRPr="00B47030">
              <w:rPr>
                <w:rFonts w:cstheme="minorHAnsi"/>
              </w:rPr>
              <w:t xml:space="preserve">факту </w:t>
            </w:r>
          </w:p>
          <w:p w:rsidR="00D405E5" w:rsidRPr="00B47030" w:rsidRDefault="00D405E5" w:rsidP="00764839">
            <w:pPr>
              <w:spacing w:line="240" w:lineRule="auto"/>
              <w:rPr>
                <w:rFonts w:cstheme="minorHAnsi"/>
              </w:rPr>
            </w:pPr>
            <w:r w:rsidRPr="00B47030">
              <w:rPr>
                <w:rFonts w:cstheme="minorHAnsi"/>
                <w:sz w:val="44"/>
                <w:szCs w:val="44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405E5" w:rsidRPr="00B47030" w:rsidRDefault="00AF0158" w:rsidP="00AF0158">
            <w:pPr>
              <w:spacing w:line="240" w:lineRule="auto"/>
              <w:rPr>
                <w:rFonts w:cstheme="minorHAnsi"/>
              </w:rPr>
            </w:pPr>
            <w:r w:rsidRPr="00B47030">
              <w:rPr>
                <w:rFonts w:cstheme="minorHAnsi"/>
              </w:rPr>
              <w:t> </w:t>
            </w:r>
            <w:r>
              <w:rPr>
                <w:rFonts w:cstheme="minorHAnsi"/>
              </w:rPr>
              <w:t>Улично-дорожная сеть (в т.ч. размещение сетей водоснабжения, газоснабжения, энергоснабжения с оборудованием)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E5" w:rsidRPr="00B47030" w:rsidRDefault="00D405E5" w:rsidP="00D405E5">
            <w:pPr>
              <w:spacing w:line="240" w:lineRule="auto"/>
              <w:rPr>
                <w:rFonts w:cstheme="minorHAnsi"/>
              </w:rPr>
            </w:pPr>
            <w:r w:rsidRPr="00B47030">
              <w:rPr>
                <w:rFonts w:cstheme="minorHAnsi"/>
                <w:b/>
              </w:rPr>
              <w:t>Соглашение о взаимозачёте.</w:t>
            </w:r>
          </w:p>
          <w:p w:rsidR="00D405E5" w:rsidRPr="00B47030" w:rsidRDefault="00D405E5" w:rsidP="00D405E5">
            <w:pPr>
              <w:spacing w:line="240" w:lineRule="auto"/>
              <w:jc w:val="both"/>
              <w:rPr>
                <w:rFonts w:cstheme="minorHAnsi"/>
              </w:rPr>
            </w:pPr>
            <w:r w:rsidRPr="00B47030">
              <w:rPr>
                <w:rFonts w:cstheme="minorHAnsi"/>
              </w:rPr>
              <w:t>Фактически, партнерство с р/сч арендную плату не осуществляет, поскольку соглашением о взаимозачете погашаются обязательства по оплате членских взносов Федотовой О.Н.</w:t>
            </w:r>
          </w:p>
          <w:p w:rsidR="00AF0158" w:rsidRDefault="00D405E5" w:rsidP="00D405E5">
            <w:pPr>
              <w:spacing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B47030">
              <w:rPr>
                <w:rFonts w:cstheme="minorHAnsi"/>
                <w:sz w:val="21"/>
                <w:szCs w:val="21"/>
              </w:rPr>
              <w:t xml:space="preserve">Согласно земельного закон-ва  (подп. 7 п. 1 ст. 1 ЗК РФ) принцип платности землепользования означает, что "любое использование земли осуществляется за плату. Принцип  платности регламентируется ст. 65 ЗК РФ, предусматривающей, что формами платы за использование земли являются земельный налог (для собственников з/у)  и арендная плата (для не собственников з/у).              </w:t>
            </w:r>
          </w:p>
          <w:p w:rsidR="00AF0158" w:rsidRPr="00B47030" w:rsidRDefault="00AF0158" w:rsidP="00AF0158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47030">
              <w:rPr>
                <w:rFonts w:cstheme="minorHAnsi"/>
              </w:rPr>
              <w:t>Договор а</w:t>
            </w:r>
            <w:r>
              <w:rPr>
                <w:rFonts w:cstheme="minorHAnsi"/>
              </w:rPr>
              <w:t>ренды заключен.</w:t>
            </w:r>
          </w:p>
          <w:p w:rsidR="00D405E5" w:rsidRPr="00B47030" w:rsidRDefault="00D405E5" w:rsidP="00D405E5">
            <w:pPr>
              <w:spacing w:line="24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405E5" w:rsidRPr="00B47030" w:rsidRDefault="00D405E5" w:rsidP="00D405E5">
            <w:pPr>
              <w:spacing w:line="240" w:lineRule="auto"/>
              <w:rPr>
                <w:rFonts w:cstheme="minorHAnsi"/>
              </w:rPr>
            </w:pPr>
          </w:p>
        </w:tc>
      </w:tr>
      <w:tr w:rsidR="00B47030" w:rsidRPr="00B47030" w:rsidTr="00FC5BC9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405E5" w:rsidRPr="00B47030" w:rsidRDefault="00D405E5" w:rsidP="000B50A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  <w:b/>
                <w:bCs/>
              </w:rPr>
              <w:t>2.</w:t>
            </w:r>
            <w:r w:rsidR="000B50A5" w:rsidRPr="00B47030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E5" w:rsidRPr="00B47030" w:rsidRDefault="000B50A5" w:rsidP="000B50A5">
            <w:pPr>
              <w:spacing w:line="240" w:lineRule="auto"/>
              <w:rPr>
                <w:rFonts w:cstheme="minorHAnsi"/>
                <w:b/>
                <w:bCs/>
              </w:rPr>
            </w:pPr>
            <w:r w:rsidRPr="00B47030">
              <w:rPr>
                <w:rFonts w:cstheme="minorHAnsi"/>
                <w:b/>
                <w:bCs/>
              </w:rPr>
              <w:t>Земельный налог   на участок:</w:t>
            </w:r>
          </w:p>
          <w:p w:rsidR="000B50A5" w:rsidRPr="00B47030" w:rsidRDefault="000B50A5" w:rsidP="000B50A5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61:02:0600015:9356</w:t>
            </w:r>
          </w:p>
          <w:p w:rsidR="000B50A5" w:rsidRPr="00B47030" w:rsidRDefault="000B50A5" w:rsidP="000B50A5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405E5" w:rsidRPr="00B47030" w:rsidRDefault="000B50A5" w:rsidP="00D405E5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47030">
              <w:rPr>
                <w:b/>
                <w:bCs/>
                <w:sz w:val="20"/>
                <w:szCs w:val="20"/>
              </w:rPr>
              <w:t>3 978,00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05E5" w:rsidRPr="00B47030" w:rsidRDefault="000B50A5" w:rsidP="00D405E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b/>
                <w:bCs/>
                <w:sz w:val="20"/>
                <w:szCs w:val="20"/>
              </w:rPr>
              <w:t>331,50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E5" w:rsidRPr="00B47030" w:rsidRDefault="000B50A5" w:rsidP="000B50A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</w:rPr>
              <w:t>Возможность использования</w:t>
            </w:r>
            <w:r w:rsidR="00D405E5" w:rsidRPr="00B47030">
              <w:rPr>
                <w:rFonts w:cstheme="minorHAnsi"/>
              </w:rPr>
              <w:t xml:space="preserve"> для </w:t>
            </w:r>
            <w:r w:rsidRPr="00B47030">
              <w:rPr>
                <w:rFonts w:cstheme="minorHAnsi"/>
              </w:rPr>
              <w:t xml:space="preserve">установки и </w:t>
            </w:r>
            <w:r w:rsidR="00D405E5" w:rsidRPr="00B47030">
              <w:rPr>
                <w:rFonts w:cstheme="minorHAnsi"/>
              </w:rPr>
              <w:t>эксплуатации «Детской площадки».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0A5" w:rsidRPr="00B47030" w:rsidRDefault="000B50A5" w:rsidP="000B50A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7030">
              <w:rPr>
                <w:rFonts w:cstheme="minorHAnsi"/>
                <w:sz w:val="20"/>
                <w:szCs w:val="20"/>
              </w:rPr>
              <w:t>В собственности СНТ по определению суда от 27.09.2022г.</w:t>
            </w:r>
          </w:p>
          <w:p w:rsidR="000B50A5" w:rsidRPr="00B47030" w:rsidRDefault="000B50A5" w:rsidP="000B50A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7030">
              <w:rPr>
                <w:rFonts w:cstheme="minorHAnsi"/>
                <w:sz w:val="20"/>
                <w:szCs w:val="20"/>
              </w:rPr>
              <w:t xml:space="preserve">Оплаты производится 1 раз в квартал авансовым платежом в срок до 28 числа месяца, следующего за отчетным кварталом. </w:t>
            </w:r>
          </w:p>
          <w:p w:rsidR="00D405E5" w:rsidRPr="00B47030" w:rsidRDefault="00D405E5" w:rsidP="000B50A5">
            <w:pPr>
              <w:spacing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B47030">
              <w:rPr>
                <w:rFonts w:cstheme="minorHAnsi"/>
                <w:b/>
                <w:sz w:val="21"/>
                <w:szCs w:val="21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405E5" w:rsidRPr="00B47030" w:rsidRDefault="00D405E5" w:rsidP="00D405E5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B47030" w:rsidRPr="00B47030" w:rsidTr="00FC5BC9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50A5" w:rsidRPr="00B47030" w:rsidRDefault="000B50A5" w:rsidP="000B50A5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0A5" w:rsidRPr="00B47030" w:rsidRDefault="000B50A5" w:rsidP="000B50A5">
            <w:pPr>
              <w:spacing w:line="240" w:lineRule="auto"/>
              <w:rPr>
                <w:rFonts w:cstheme="minorHAnsi"/>
                <w:b/>
                <w:bCs/>
              </w:rPr>
            </w:pPr>
            <w:r w:rsidRPr="00B47030">
              <w:rPr>
                <w:rFonts w:cstheme="minorHAnsi"/>
                <w:b/>
                <w:bCs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50A5" w:rsidRPr="00B47030" w:rsidRDefault="000B50A5" w:rsidP="00D405E5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47030">
              <w:rPr>
                <w:b/>
                <w:bCs/>
                <w:sz w:val="20"/>
                <w:szCs w:val="20"/>
              </w:rPr>
              <w:t>381 324,08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0A5" w:rsidRPr="00B47030" w:rsidRDefault="000B50A5" w:rsidP="00D405E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b/>
                <w:bCs/>
                <w:sz w:val="20"/>
                <w:szCs w:val="20"/>
              </w:rPr>
              <w:t>31 777,00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0A5" w:rsidRPr="00B47030" w:rsidRDefault="000B50A5" w:rsidP="000B50A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0A5" w:rsidRPr="00B47030" w:rsidRDefault="000B50A5" w:rsidP="000B50A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50A5" w:rsidRPr="00B47030" w:rsidRDefault="000B50A5" w:rsidP="00D405E5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D405E5" w:rsidRPr="00B47030" w:rsidRDefault="00D405E5" w:rsidP="00D405E5"/>
    <w:p w:rsidR="00520895" w:rsidRPr="002216D7" w:rsidRDefault="00520895" w:rsidP="00520895">
      <w:pPr>
        <w:jc w:val="both"/>
        <w:rPr>
          <w:sz w:val="24"/>
          <w:szCs w:val="24"/>
        </w:rPr>
      </w:pPr>
      <w:r w:rsidRPr="002216D7">
        <w:rPr>
          <w:b/>
          <w:bCs/>
          <w:sz w:val="24"/>
          <w:szCs w:val="24"/>
        </w:rPr>
        <w:t>В</w:t>
      </w:r>
      <w:r w:rsidRPr="002216D7">
        <w:rPr>
          <w:i/>
          <w:iCs/>
          <w:sz w:val="24"/>
          <w:szCs w:val="24"/>
        </w:rPr>
        <w:t xml:space="preserve"> нашем поселке есть важный и сложный вопрос, который, возможно, вызывает у вас много эмоций и недовольства. Это аренда земли, на которой находятся </w:t>
      </w:r>
      <w:r w:rsidR="00352413">
        <w:rPr>
          <w:i/>
          <w:iCs/>
          <w:sz w:val="24"/>
          <w:szCs w:val="24"/>
        </w:rPr>
        <w:t>такие объекты, как газопроводы</w:t>
      </w:r>
      <w:r w:rsidRPr="002216D7">
        <w:rPr>
          <w:i/>
          <w:iCs/>
          <w:sz w:val="24"/>
          <w:szCs w:val="24"/>
        </w:rPr>
        <w:t xml:space="preserve"> и другие коммуникации, которые мы все используем. Эти участки земли не </w:t>
      </w:r>
      <w:r w:rsidRPr="002216D7">
        <w:rPr>
          <w:i/>
          <w:iCs/>
          <w:sz w:val="24"/>
          <w:szCs w:val="24"/>
        </w:rPr>
        <w:lastRenderedPageBreak/>
        <w:t>принадлежат нам, и на них стоят объекты, которые обеспечивают нашу жизнь. Эта тема вызывает бурю эмоций, но давайте разберемся в ней спокойно и по существу.</w:t>
      </w:r>
    </w:p>
    <w:p w:rsidR="00520895" w:rsidRPr="002216D7" w:rsidRDefault="00520895" w:rsidP="00520895">
      <w:pPr>
        <w:rPr>
          <w:sz w:val="24"/>
          <w:szCs w:val="24"/>
        </w:rPr>
      </w:pPr>
      <w:r w:rsidRPr="002216D7">
        <w:rPr>
          <w:i/>
          <w:iCs/>
          <w:sz w:val="24"/>
          <w:szCs w:val="24"/>
        </w:rPr>
        <w:t>Мне очень важно, чтобы вы понимали: на</w:t>
      </w:r>
      <w:r w:rsidR="00352413">
        <w:rPr>
          <w:i/>
          <w:iCs/>
          <w:sz w:val="24"/>
          <w:szCs w:val="24"/>
        </w:rPr>
        <w:t xml:space="preserve"> данный момент мы не имеем</w:t>
      </w:r>
      <w:r w:rsidRPr="002216D7">
        <w:rPr>
          <w:i/>
          <w:iCs/>
          <w:sz w:val="24"/>
          <w:szCs w:val="24"/>
        </w:rPr>
        <w:t xml:space="preserve"> возможностей</w:t>
      </w:r>
      <w:r w:rsidR="00352413">
        <w:rPr>
          <w:i/>
          <w:iCs/>
          <w:sz w:val="24"/>
          <w:szCs w:val="24"/>
        </w:rPr>
        <w:t xml:space="preserve"> приобрести эти земельные участки</w:t>
      </w:r>
      <w:r w:rsidRPr="002216D7">
        <w:rPr>
          <w:i/>
          <w:iCs/>
          <w:sz w:val="24"/>
          <w:szCs w:val="24"/>
        </w:rPr>
        <w:t>. Покупка этих участков —</w:t>
      </w:r>
      <w:r w:rsidR="00352413">
        <w:rPr>
          <w:i/>
          <w:iCs/>
          <w:sz w:val="24"/>
          <w:szCs w:val="24"/>
        </w:rPr>
        <w:t xml:space="preserve"> это  огромные расходы</w:t>
      </w:r>
      <w:r w:rsidRPr="002216D7">
        <w:rPr>
          <w:i/>
          <w:iCs/>
          <w:sz w:val="24"/>
          <w:szCs w:val="24"/>
        </w:rPr>
        <w:t>. Поэтому на данный момент остается только один вариант — продолжать арендовать эти участки.</w:t>
      </w:r>
    </w:p>
    <w:p w:rsidR="00520895" w:rsidRPr="002216D7" w:rsidRDefault="00520895" w:rsidP="00520895">
      <w:pPr>
        <w:rPr>
          <w:sz w:val="24"/>
          <w:szCs w:val="24"/>
        </w:rPr>
      </w:pPr>
      <w:r w:rsidRPr="002216D7">
        <w:rPr>
          <w:i/>
          <w:iCs/>
          <w:sz w:val="24"/>
          <w:szCs w:val="24"/>
        </w:rPr>
        <w:t>Я знаю, что многие из вас могут возражать против оплаты аренды, но я прошу вас понять: если мы не будем оплачивать эту аренду, мы рискуем потерять доступ к тем самым коммуникациям, которые обеспечивают наш комфорт. А значит, все мы окажемся в ситуации, когда вода и газ будут просто отключены, и нам придется искать альтернативные решения, что будет в разы дороже и неудобнее.</w:t>
      </w:r>
    </w:p>
    <w:p w:rsidR="00520895" w:rsidRPr="002216D7" w:rsidRDefault="00520895" w:rsidP="00520895">
      <w:pPr>
        <w:jc w:val="both"/>
        <w:rPr>
          <w:sz w:val="24"/>
          <w:szCs w:val="24"/>
        </w:rPr>
      </w:pPr>
      <w:r w:rsidRPr="002216D7">
        <w:rPr>
          <w:i/>
          <w:iCs/>
          <w:sz w:val="24"/>
          <w:szCs w:val="24"/>
        </w:rPr>
        <w:t>Представьте себе, что мы решим отказаться от аренды этих участков. Что будет дальше? Во-первых, мы потеряем контроль над сетями, которые расположены на этих участках. Во-вторых, если арендодатели решат повысить стоимость аренды или вообще расторгнут договоры, мы столкнемся с тем, что не сможем оплачивать или обеспечивать нормальную работу коммуникаций. Тогда нам, скорее всего, придется искать частные компании, которые будут устанавливать новые сети, что приведет к колоссальным затратам, а в случае с газом — вообще не выполнимо без целого ряда новых разрешений и работ. Но самое главное: все эти расходы лягут на нас, жителей, и для многих это будет непосильным бременем.</w:t>
      </w:r>
    </w:p>
    <w:p w:rsidR="00520895" w:rsidRPr="002216D7" w:rsidRDefault="00520895" w:rsidP="00520895">
      <w:pPr>
        <w:rPr>
          <w:sz w:val="24"/>
          <w:szCs w:val="24"/>
        </w:rPr>
      </w:pPr>
      <w:r w:rsidRPr="002216D7">
        <w:rPr>
          <w:i/>
          <w:iCs/>
          <w:sz w:val="24"/>
          <w:szCs w:val="24"/>
        </w:rPr>
        <w:t>Я хочу, чтобы вы поняли, что сейчас мы находимся в наиболее выгодной ситуации — оплачиваем арендную плату и продолжаем использовать эти объекты. Это самый разумный и экономически обоснованный вариант. На данном этапе, это наш лучший выбор, который мы можем сделать для того, чтобы все работало, как должно.</w:t>
      </w:r>
    </w:p>
    <w:p w:rsidR="00520895" w:rsidRPr="002216D7" w:rsidRDefault="00520895" w:rsidP="00520895">
      <w:pPr>
        <w:rPr>
          <w:sz w:val="24"/>
          <w:szCs w:val="24"/>
        </w:rPr>
      </w:pPr>
      <w:r w:rsidRPr="002216D7">
        <w:rPr>
          <w:i/>
          <w:iCs/>
          <w:sz w:val="24"/>
          <w:szCs w:val="24"/>
        </w:rPr>
        <w:t>В долгосрочной перспективе аренда этих участков гораздо более выгодна для нас, чем покупка земли, которая на данном этапе будет крайне дорогой и неоправданной.</w:t>
      </w:r>
    </w:p>
    <w:p w:rsidR="00520895" w:rsidRPr="00A16EDD" w:rsidRDefault="00520895" w:rsidP="00520895">
      <w:pPr>
        <w:rPr>
          <w:i/>
          <w:iCs/>
          <w:sz w:val="24"/>
          <w:szCs w:val="24"/>
        </w:rPr>
      </w:pPr>
      <w:r w:rsidRPr="002216D7">
        <w:rPr>
          <w:i/>
          <w:iCs/>
          <w:sz w:val="24"/>
          <w:szCs w:val="24"/>
        </w:rPr>
        <w:t>Все средства, которые мы будем собирать на арендные платежи, будут направлены исключительно на поддержание этих объектов и их обслуживание. Мы будем постоянно информировать вас о расходах, предоставлять отчеты и быть открытыми к вопросам. Я хочу, чтобы вы знали: мы сделаем все, чтобы эти деньги использовались эффективно и только на важнейшие нужды.</w:t>
      </w:r>
    </w:p>
    <w:p w:rsidR="00A16EDD" w:rsidRPr="00B029F4" w:rsidRDefault="00A16EDD" w:rsidP="00A1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 важный момент, который вызывает у некоторых из вас вопросы — речь идет о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земельных участках, на которых размещены наши общие коммуникации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такие как газ, вода, электричество. Эти участки — в частной собственности председателя, и организация арендует их, чтобы все мы могли пользоваться этими благами.</w:t>
      </w:r>
    </w:p>
    <w:p w:rsidR="00A16EDD" w:rsidRPr="00B029F4" w:rsidRDefault="00A16EDD" w:rsidP="00A1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азумное решение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помогает всем:</w:t>
      </w:r>
    </w:p>
    <w:p w:rsidR="00A16EDD" w:rsidRPr="00B029F4" w:rsidRDefault="00A16EDD" w:rsidP="00A1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Segoe UI Emoji" w:eastAsia="Times New Roman" w:hAnsi="Segoe UI Emoji" w:cs="Segoe UI Emoji"/>
          <w:sz w:val="24"/>
          <w:szCs w:val="24"/>
          <w:lang w:eastAsia="ru-RU"/>
        </w:rPr>
        <w:t>➡️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Чтобы избежать лишних платежей туда-сюда,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заключено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соглашение о взаимозачете.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есть:</w:t>
      </w:r>
    </w:p>
    <w:p w:rsidR="00A16EDD" w:rsidRPr="00B029F4" w:rsidRDefault="00A16EDD" w:rsidP="00A16ED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предоставляет в аренду свою землю для нужд всех жителей (для размещения сетей),</w:t>
      </w:r>
    </w:p>
    <w:p w:rsidR="00A16EDD" w:rsidRPr="00B029F4" w:rsidRDefault="00A16EDD" w:rsidP="00A16ED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организация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взыскивает с него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членских взносов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он должен платить по другим своим участкам,</w:t>
      </w:r>
    </w:p>
    <w:p w:rsidR="00A16EDD" w:rsidRPr="00B029F4" w:rsidRDefault="00A16EDD" w:rsidP="00A16ED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этом арендная плата и членские взносы уравновешиваются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никто ничем не обязан друг другу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6EDD" w:rsidRPr="00B029F4" w:rsidRDefault="00A16EDD" w:rsidP="00A1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Деньги никуда не уходят, просто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 стороны получают нужное без лишней бюрократии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6EDD" w:rsidRPr="00B029F4" w:rsidRDefault="00D97EB0" w:rsidP="00A16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16EDD" w:rsidRPr="00B029F4" w:rsidRDefault="00A16EDD" w:rsidP="00A16E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29F4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✅</w:t>
      </w:r>
      <w:r w:rsidRPr="00B029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Почему это честно и выгодно для всех:</w:t>
      </w:r>
    </w:p>
    <w:p w:rsidR="00A16EDD" w:rsidRPr="00B029F4" w:rsidRDefault="00A16EDD" w:rsidP="00A16E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Поселок получает нужную землю под коммуникации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 надо платить реальными деньгами, что сэкономит бюджет.</w:t>
      </w:r>
    </w:p>
    <w:p w:rsidR="00A16EDD" w:rsidRPr="00B029F4" w:rsidRDefault="00A16EDD" w:rsidP="00A16E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не освобождается от обязательств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он просто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погашает их своей землей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использует весь поселок.</w:t>
      </w:r>
    </w:p>
    <w:p w:rsidR="00A16EDD" w:rsidRPr="00B029F4" w:rsidRDefault="00A16EDD" w:rsidP="00A16E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 чисто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фиксируется официальным соглашением. Всё прозрачно и законно.</w:t>
      </w:r>
    </w:p>
    <w:p w:rsidR="00A16EDD" w:rsidRPr="00B029F4" w:rsidRDefault="00A16EDD" w:rsidP="00A16E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Никто не получает выгоды в одностороннем порядке.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оплачивает взносы — только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другой формой оплаты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(арендой земли, которая и так служит общим интересам).</w:t>
      </w:r>
    </w:p>
    <w:p w:rsidR="00A16EDD" w:rsidRPr="00B029F4" w:rsidRDefault="00D97EB0" w:rsidP="00A16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A16EDD" w:rsidRPr="00B029F4" w:rsidRDefault="00A16EDD" w:rsidP="00A16E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29F4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📌</w:t>
      </w:r>
      <w:r w:rsidRPr="00B029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главное:</w:t>
      </w:r>
    </w:p>
    <w:p w:rsidR="00A16EDD" w:rsidRPr="00B029F4" w:rsidRDefault="00A16EDD" w:rsidP="00A1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механизм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уже давно используется в бизнесе и в других СНТ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когда две стороны должны друг другу деньги — они просто делают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зачёт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уменьшают бумажную волокиту и расходы на переводы, налоги и т.д.</w:t>
      </w:r>
    </w:p>
    <w:p w:rsidR="00A16EDD" w:rsidRPr="00B029F4" w:rsidRDefault="00A16EDD" w:rsidP="00A1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сути,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все от этого выигрываем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6EDD" w:rsidRPr="00B029F4" w:rsidRDefault="00A16EDD" w:rsidP="00A16ED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пользуется нужной землей — и не тратит дополнительные деньги,</w:t>
      </w:r>
    </w:p>
    <w:p w:rsidR="00A16EDD" w:rsidRPr="00B029F4" w:rsidRDefault="00A16EDD" w:rsidP="00A16ED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получает доход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несёт убытки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то, что его земля занята под трубы и провода,</w:t>
      </w:r>
    </w:p>
    <w:p w:rsidR="00A16EDD" w:rsidRPr="00B029F4" w:rsidRDefault="00A16EDD" w:rsidP="00A16ED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самое главное —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сохраняется справедливость и равные условия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он, как и все, платит взносы, а за участки под коммуникациями — просто делает взаимозачёт.</w:t>
      </w:r>
    </w:p>
    <w:p w:rsidR="00A16EDD" w:rsidRPr="00B029F4" w:rsidRDefault="00D97EB0" w:rsidP="00A16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520895" w:rsidRPr="002216D7" w:rsidRDefault="00520895" w:rsidP="00520895">
      <w:pPr>
        <w:rPr>
          <w:sz w:val="24"/>
          <w:szCs w:val="24"/>
        </w:rPr>
      </w:pPr>
    </w:p>
    <w:p w:rsidR="00520895" w:rsidRPr="002216D7" w:rsidRDefault="00520895" w:rsidP="00520895">
      <w:pPr>
        <w:rPr>
          <w:sz w:val="24"/>
          <w:szCs w:val="24"/>
        </w:rPr>
      </w:pPr>
    </w:p>
    <w:p w:rsidR="00520895" w:rsidRPr="002216D7" w:rsidRDefault="00520895" w:rsidP="00520895">
      <w:pPr>
        <w:rPr>
          <w:sz w:val="24"/>
          <w:szCs w:val="24"/>
        </w:rPr>
      </w:pPr>
    </w:p>
    <w:p w:rsidR="00D405E5" w:rsidRPr="004F0432" w:rsidRDefault="00D405E5" w:rsidP="004F0432"/>
    <w:sectPr w:rsidR="00D405E5" w:rsidRPr="004F0432" w:rsidSect="000F08CE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EB0" w:rsidRDefault="00D97EB0" w:rsidP="008212E2">
      <w:pPr>
        <w:spacing w:after="0" w:line="240" w:lineRule="auto"/>
      </w:pPr>
      <w:r>
        <w:separator/>
      </w:r>
    </w:p>
  </w:endnote>
  <w:endnote w:type="continuationSeparator" w:id="0">
    <w:p w:rsidR="00D97EB0" w:rsidRDefault="00D97EB0" w:rsidP="0082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78743"/>
      <w:docPartObj>
        <w:docPartGallery w:val="Page Numbers (Bottom of Page)"/>
        <w:docPartUnique/>
      </w:docPartObj>
    </w:sdtPr>
    <w:sdtEndPr/>
    <w:sdtContent>
      <w:p w:rsidR="00D405E5" w:rsidRDefault="00D405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BF2">
          <w:rPr>
            <w:noProof/>
          </w:rPr>
          <w:t>6</w:t>
        </w:r>
        <w:r>
          <w:fldChar w:fldCharType="end"/>
        </w:r>
      </w:p>
    </w:sdtContent>
  </w:sdt>
  <w:p w:rsidR="00D405E5" w:rsidRDefault="00D405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EB0" w:rsidRDefault="00D97EB0" w:rsidP="008212E2">
      <w:pPr>
        <w:spacing w:after="0" w:line="240" w:lineRule="auto"/>
      </w:pPr>
      <w:r>
        <w:separator/>
      </w:r>
    </w:p>
  </w:footnote>
  <w:footnote w:type="continuationSeparator" w:id="0">
    <w:p w:rsidR="00D97EB0" w:rsidRDefault="00D97EB0" w:rsidP="0082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5E5" w:rsidRPr="00900BF2" w:rsidRDefault="00AF0158" w:rsidP="00646E42">
    <w:pPr>
      <w:pStyle w:val="a4"/>
      <w:jc w:val="center"/>
      <w:rPr>
        <w:b/>
        <w:caps/>
      </w:rPr>
    </w:pPr>
    <w:r w:rsidRPr="00900BF2">
      <w:rPr>
        <w:b/>
        <w:caps/>
      </w:rPr>
      <w:t xml:space="preserve">ПРОЧИЕ РАСХОДЫ </w:t>
    </w:r>
  </w:p>
  <w:p w:rsidR="00AF0158" w:rsidRPr="00900BF2" w:rsidRDefault="00AF0158" w:rsidP="00AF0158">
    <w:pPr>
      <w:pStyle w:val="a4"/>
      <w:jc w:val="right"/>
      <w:rPr>
        <w:b/>
        <w:caps/>
      </w:rPr>
    </w:pPr>
    <w:r w:rsidRPr="00900BF2">
      <w:rPr>
        <w:b/>
        <w:caps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88454E0"/>
    <w:multiLevelType w:val="multilevel"/>
    <w:tmpl w:val="CDFA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2D5B"/>
    <w:multiLevelType w:val="multilevel"/>
    <w:tmpl w:val="674A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55544"/>
    <w:multiLevelType w:val="multilevel"/>
    <w:tmpl w:val="B934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670ED"/>
    <w:multiLevelType w:val="multilevel"/>
    <w:tmpl w:val="14C4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7653E"/>
    <w:multiLevelType w:val="multilevel"/>
    <w:tmpl w:val="B354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9164D"/>
    <w:multiLevelType w:val="multilevel"/>
    <w:tmpl w:val="84A0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971BE"/>
    <w:multiLevelType w:val="multilevel"/>
    <w:tmpl w:val="9064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465AC"/>
    <w:multiLevelType w:val="multilevel"/>
    <w:tmpl w:val="7E96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02A20"/>
    <w:multiLevelType w:val="hybridMultilevel"/>
    <w:tmpl w:val="808E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77D2E"/>
    <w:multiLevelType w:val="multilevel"/>
    <w:tmpl w:val="6280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CF392B"/>
    <w:multiLevelType w:val="hybridMultilevel"/>
    <w:tmpl w:val="8EC6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D666A"/>
    <w:multiLevelType w:val="multilevel"/>
    <w:tmpl w:val="7378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774E2"/>
    <w:multiLevelType w:val="multilevel"/>
    <w:tmpl w:val="88D0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84389"/>
    <w:multiLevelType w:val="multilevel"/>
    <w:tmpl w:val="3AB2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F169BE"/>
    <w:multiLevelType w:val="multilevel"/>
    <w:tmpl w:val="F6EC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E665C"/>
    <w:multiLevelType w:val="multilevel"/>
    <w:tmpl w:val="507A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97523D"/>
    <w:multiLevelType w:val="multilevel"/>
    <w:tmpl w:val="7E6C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0404AD"/>
    <w:multiLevelType w:val="hybridMultilevel"/>
    <w:tmpl w:val="70C48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11274"/>
    <w:multiLevelType w:val="multilevel"/>
    <w:tmpl w:val="5A2A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B467A6"/>
    <w:multiLevelType w:val="multilevel"/>
    <w:tmpl w:val="5754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F50DA0"/>
    <w:multiLevelType w:val="multilevel"/>
    <w:tmpl w:val="DD68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9D6D11"/>
    <w:multiLevelType w:val="multilevel"/>
    <w:tmpl w:val="C634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DA55C0"/>
    <w:multiLevelType w:val="multilevel"/>
    <w:tmpl w:val="CBB4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9064B7"/>
    <w:multiLevelType w:val="multilevel"/>
    <w:tmpl w:val="0F7A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8"/>
  </w:num>
  <w:num w:numId="5">
    <w:abstractNumId w:val="5"/>
  </w:num>
  <w:num w:numId="6">
    <w:abstractNumId w:val="14"/>
  </w:num>
  <w:num w:numId="7">
    <w:abstractNumId w:val="4"/>
  </w:num>
  <w:num w:numId="8">
    <w:abstractNumId w:val="9"/>
  </w:num>
  <w:num w:numId="9">
    <w:abstractNumId w:val="20"/>
  </w:num>
  <w:num w:numId="10">
    <w:abstractNumId w:val="1"/>
  </w:num>
  <w:num w:numId="11">
    <w:abstractNumId w:val="18"/>
  </w:num>
  <w:num w:numId="12">
    <w:abstractNumId w:val="15"/>
  </w:num>
  <w:num w:numId="13">
    <w:abstractNumId w:val="23"/>
  </w:num>
  <w:num w:numId="14">
    <w:abstractNumId w:val="16"/>
  </w:num>
  <w:num w:numId="15">
    <w:abstractNumId w:val="13"/>
  </w:num>
  <w:num w:numId="16">
    <w:abstractNumId w:val="0"/>
  </w:num>
  <w:num w:numId="17">
    <w:abstractNumId w:val="2"/>
  </w:num>
  <w:num w:numId="18">
    <w:abstractNumId w:val="7"/>
  </w:num>
  <w:num w:numId="19">
    <w:abstractNumId w:val="1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1"/>
  </w:num>
  <w:num w:numId="23">
    <w:abstractNumId w:val="11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CE"/>
    <w:rsid w:val="00006514"/>
    <w:rsid w:val="00010A6E"/>
    <w:rsid w:val="000360FD"/>
    <w:rsid w:val="00064742"/>
    <w:rsid w:val="00067FDD"/>
    <w:rsid w:val="00077D2F"/>
    <w:rsid w:val="000B3EA7"/>
    <w:rsid w:val="000B50A5"/>
    <w:rsid w:val="000B571C"/>
    <w:rsid w:val="000B7564"/>
    <w:rsid w:val="000D1CC9"/>
    <w:rsid w:val="000F08CE"/>
    <w:rsid w:val="001450F0"/>
    <w:rsid w:val="001772D0"/>
    <w:rsid w:val="001811D1"/>
    <w:rsid w:val="001B29EB"/>
    <w:rsid w:val="001C7C53"/>
    <w:rsid w:val="001D044E"/>
    <w:rsid w:val="001E3825"/>
    <w:rsid w:val="001F1D9E"/>
    <w:rsid w:val="0021442C"/>
    <w:rsid w:val="002216D7"/>
    <w:rsid w:val="00222A9D"/>
    <w:rsid w:val="00256913"/>
    <w:rsid w:val="00290F4E"/>
    <w:rsid w:val="002C01CA"/>
    <w:rsid w:val="002E0717"/>
    <w:rsid w:val="00316634"/>
    <w:rsid w:val="00325B03"/>
    <w:rsid w:val="003336D2"/>
    <w:rsid w:val="0034578F"/>
    <w:rsid w:val="00352413"/>
    <w:rsid w:val="00364833"/>
    <w:rsid w:val="00367674"/>
    <w:rsid w:val="003870A6"/>
    <w:rsid w:val="003A27CF"/>
    <w:rsid w:val="003F5B21"/>
    <w:rsid w:val="004179A6"/>
    <w:rsid w:val="00427715"/>
    <w:rsid w:val="00475164"/>
    <w:rsid w:val="004B0C25"/>
    <w:rsid w:val="004D27C8"/>
    <w:rsid w:val="004E6DC8"/>
    <w:rsid w:val="004F0432"/>
    <w:rsid w:val="004F0EEC"/>
    <w:rsid w:val="004F5FAC"/>
    <w:rsid w:val="004F7DF5"/>
    <w:rsid w:val="00507802"/>
    <w:rsid w:val="00520895"/>
    <w:rsid w:val="005216D8"/>
    <w:rsid w:val="005352A6"/>
    <w:rsid w:val="00560348"/>
    <w:rsid w:val="00566F4D"/>
    <w:rsid w:val="005713BF"/>
    <w:rsid w:val="00582B56"/>
    <w:rsid w:val="00582DF8"/>
    <w:rsid w:val="00591622"/>
    <w:rsid w:val="0059363E"/>
    <w:rsid w:val="005C0161"/>
    <w:rsid w:val="005D563D"/>
    <w:rsid w:val="005F69FF"/>
    <w:rsid w:val="00623BE8"/>
    <w:rsid w:val="00633463"/>
    <w:rsid w:val="00641F27"/>
    <w:rsid w:val="00642B4A"/>
    <w:rsid w:val="00646E42"/>
    <w:rsid w:val="00663E9E"/>
    <w:rsid w:val="00666DF9"/>
    <w:rsid w:val="00686497"/>
    <w:rsid w:val="006973A7"/>
    <w:rsid w:val="006A588E"/>
    <w:rsid w:val="006B3AA6"/>
    <w:rsid w:val="006E1262"/>
    <w:rsid w:val="00731F78"/>
    <w:rsid w:val="007561AF"/>
    <w:rsid w:val="0076310D"/>
    <w:rsid w:val="00764839"/>
    <w:rsid w:val="0077398A"/>
    <w:rsid w:val="00782E14"/>
    <w:rsid w:val="00783C83"/>
    <w:rsid w:val="00792A5F"/>
    <w:rsid w:val="00793AC0"/>
    <w:rsid w:val="00796725"/>
    <w:rsid w:val="007B1BCE"/>
    <w:rsid w:val="007C6FE8"/>
    <w:rsid w:val="007C7712"/>
    <w:rsid w:val="007D488D"/>
    <w:rsid w:val="007E0C58"/>
    <w:rsid w:val="007F5983"/>
    <w:rsid w:val="008212E2"/>
    <w:rsid w:val="00833E56"/>
    <w:rsid w:val="00837C3C"/>
    <w:rsid w:val="00846980"/>
    <w:rsid w:val="008474B3"/>
    <w:rsid w:val="008613AB"/>
    <w:rsid w:val="0086361A"/>
    <w:rsid w:val="00866830"/>
    <w:rsid w:val="0086686E"/>
    <w:rsid w:val="00873E12"/>
    <w:rsid w:val="008935DA"/>
    <w:rsid w:val="008C7539"/>
    <w:rsid w:val="0090005C"/>
    <w:rsid w:val="00900BF2"/>
    <w:rsid w:val="0090533F"/>
    <w:rsid w:val="0092172E"/>
    <w:rsid w:val="00980169"/>
    <w:rsid w:val="00982A67"/>
    <w:rsid w:val="009940A3"/>
    <w:rsid w:val="009A75DA"/>
    <w:rsid w:val="00A01063"/>
    <w:rsid w:val="00A01CA7"/>
    <w:rsid w:val="00A05BBB"/>
    <w:rsid w:val="00A16EDD"/>
    <w:rsid w:val="00A173C4"/>
    <w:rsid w:val="00A1773E"/>
    <w:rsid w:val="00A4721D"/>
    <w:rsid w:val="00A5715F"/>
    <w:rsid w:val="00A57A4A"/>
    <w:rsid w:val="00A608AD"/>
    <w:rsid w:val="00A673F8"/>
    <w:rsid w:val="00A92056"/>
    <w:rsid w:val="00AA608E"/>
    <w:rsid w:val="00AB36B0"/>
    <w:rsid w:val="00AB5AF4"/>
    <w:rsid w:val="00AB72B5"/>
    <w:rsid w:val="00AE0CAF"/>
    <w:rsid w:val="00AE5FF0"/>
    <w:rsid w:val="00AF0158"/>
    <w:rsid w:val="00B0062F"/>
    <w:rsid w:val="00B309A6"/>
    <w:rsid w:val="00B35C84"/>
    <w:rsid w:val="00B47030"/>
    <w:rsid w:val="00B5719E"/>
    <w:rsid w:val="00B66EFE"/>
    <w:rsid w:val="00B86C35"/>
    <w:rsid w:val="00B92D7B"/>
    <w:rsid w:val="00BB5F6C"/>
    <w:rsid w:val="00BC3484"/>
    <w:rsid w:val="00C67A23"/>
    <w:rsid w:val="00C74436"/>
    <w:rsid w:val="00C9455C"/>
    <w:rsid w:val="00CD23BA"/>
    <w:rsid w:val="00CD4F75"/>
    <w:rsid w:val="00CD60A5"/>
    <w:rsid w:val="00CE7F22"/>
    <w:rsid w:val="00D06786"/>
    <w:rsid w:val="00D13530"/>
    <w:rsid w:val="00D230B4"/>
    <w:rsid w:val="00D25E4B"/>
    <w:rsid w:val="00D330B1"/>
    <w:rsid w:val="00D3738C"/>
    <w:rsid w:val="00D405E5"/>
    <w:rsid w:val="00D45E14"/>
    <w:rsid w:val="00D9591F"/>
    <w:rsid w:val="00D97EB0"/>
    <w:rsid w:val="00DD76B8"/>
    <w:rsid w:val="00E13C44"/>
    <w:rsid w:val="00E24FB8"/>
    <w:rsid w:val="00E262D2"/>
    <w:rsid w:val="00E4581D"/>
    <w:rsid w:val="00E62882"/>
    <w:rsid w:val="00EA7606"/>
    <w:rsid w:val="00F33BF6"/>
    <w:rsid w:val="00F45980"/>
    <w:rsid w:val="00F55638"/>
    <w:rsid w:val="00F56231"/>
    <w:rsid w:val="00F70DB3"/>
    <w:rsid w:val="00F828D1"/>
    <w:rsid w:val="00F838F7"/>
    <w:rsid w:val="00FB202C"/>
    <w:rsid w:val="00FC5BC9"/>
    <w:rsid w:val="00FD3F2C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CB1932-07EE-4AC3-965D-17C01EDB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F0432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4F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B8B1F-FFA0-4888-959C-F8BCB734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2025-06-20T09:20:00Z</cp:lastPrinted>
  <dcterms:created xsi:type="dcterms:W3CDTF">2025-06-20T12:20:00Z</dcterms:created>
  <dcterms:modified xsi:type="dcterms:W3CDTF">2025-06-20T12:20:00Z</dcterms:modified>
</cp:coreProperties>
</file>